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77BC4" w:rsidRDefault="000F3143">
      <w:pPr>
        <w:spacing w:before="280" w:after="280"/>
        <w:rPr>
          <w:rFonts w:ascii="Times New Roman" w:eastAsia="Times New Roman" w:hAnsi="Times New Roman" w:cs="Times New Roman"/>
          <w:b/>
          <w:sz w:val="48"/>
          <w:szCs w:val="48"/>
        </w:rPr>
      </w:pPr>
      <w:r>
        <w:rPr>
          <w:rFonts w:ascii="Times New Roman" w:eastAsia="Times New Roman" w:hAnsi="Times New Roman" w:cs="Times New Roman"/>
          <w:b/>
          <w:sz w:val="48"/>
          <w:szCs w:val="48"/>
        </w:rPr>
        <w:t>How We Memorialize Tragic Events</w:t>
      </w:r>
    </w:p>
    <w:p w14:paraId="00000004" w14:textId="77777777" w:rsidR="00E77BC4" w:rsidRDefault="000F3143">
      <w:pPr>
        <w:rPr>
          <w:rFonts w:ascii="Times New Roman" w:eastAsia="Times New Roman" w:hAnsi="Times New Roman" w:cs="Times New Roman"/>
        </w:rPr>
      </w:pPr>
      <w:hyperlink r:id="rId5">
        <w:r>
          <w:rPr>
            <w:rFonts w:ascii="Times New Roman" w:eastAsia="Times New Roman" w:hAnsi="Times New Roman" w:cs="Times New Roman"/>
            <w:color w:val="0000FF"/>
            <w:u w:val="single"/>
          </w:rPr>
          <w:t>Listen to this episode</w:t>
        </w:r>
      </w:hyperlink>
      <w:r>
        <w:rPr>
          <w:rFonts w:ascii="Times New Roman" w:eastAsia="Times New Roman" w:hAnsi="Times New Roman" w:cs="Times New Roman"/>
        </w:rPr>
        <w:t xml:space="preserve"> </w:t>
      </w:r>
    </w:p>
    <w:p w14:paraId="00000005"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Tamar </w:t>
      </w:r>
      <w:proofErr w:type="spellStart"/>
      <w:r>
        <w:rPr>
          <w:rFonts w:ascii="Times New Roman" w:eastAsia="Times New Roman" w:hAnsi="Times New Roman" w:cs="Times New Roman"/>
        </w:rPr>
        <w:t>Avishai</w:t>
      </w:r>
      <w:proofErr w:type="spellEnd"/>
      <w:r>
        <w:rPr>
          <w:rFonts w:ascii="Times New Roman" w:eastAsia="Times New Roman" w:hAnsi="Times New Roman" w:cs="Times New Roman"/>
        </w:rPr>
        <w:t xml:space="preserve"> is an art </w:t>
      </w:r>
      <w:r>
        <w:rPr>
          <w:rFonts w:ascii="Times New Roman" w:eastAsia="Times New Roman" w:hAnsi="Times New Roman" w:cs="Times New Roman"/>
        </w:rPr>
        <w:t>historian, and she does a podcast.</w:t>
      </w:r>
    </w:p>
    <w:p w14:paraId="00000006"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Yeah, it’s called “The Lonely Palette.” And every month I try to make art history a little more accessible, a little less dusty and snooty by focusing on the stories behind one artwork at a time.</w:t>
      </w:r>
    </w:p>
    <w:p w14:paraId="00000007"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Yeah, I love your show. But there’s one kind of public art that’s very personal for you and raises a lot of interesting philosophical questions, especially in recent years. And that’s why you wanted to come on this show to talk about it.</w:t>
      </w:r>
    </w:p>
    <w:p w14:paraId="00000008"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Ye</w:t>
      </w:r>
      <w:r>
        <w:rPr>
          <w:rFonts w:ascii="Times New Roman" w:eastAsia="Times New Roman" w:hAnsi="Times New Roman" w:cs="Times New Roman"/>
        </w:rPr>
        <w:t>ah, I’m really fascinated by public memorials like the Holocaust Memorial in Berlin or the 9/11 Memorial in New York. There are so many incredibly rich and really personal issues that inform the aesthetic choices in the materials used and really ask who is</w:t>
      </w:r>
      <w:r>
        <w:rPr>
          <w:rFonts w:ascii="Times New Roman" w:eastAsia="Times New Roman" w:hAnsi="Times New Roman" w:cs="Times New Roman"/>
        </w:rPr>
        <w:t xml:space="preserve"> doing the remembering? What does it mean to have memory versus history? And especially in the last 30 years or so, whether or not they should be representational or abstract, and how that speaks to people really differently? Memorials are a really fascina</w:t>
      </w:r>
      <w:r>
        <w:rPr>
          <w:rFonts w:ascii="Times New Roman" w:eastAsia="Times New Roman" w:hAnsi="Times New Roman" w:cs="Times New Roman"/>
        </w:rPr>
        <w:t>ting topic, and they seem like they should be timeless, but they’re also, as you might expect, really powerfully tied to their own moment.</w:t>
      </w:r>
    </w:p>
    <w:p w14:paraId="00000009"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Could you define the difference between representational and abstract?</w:t>
      </w:r>
    </w:p>
    <w:p w14:paraId="0000000A"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a representationa</w:t>
      </w:r>
      <w:r>
        <w:rPr>
          <w:rFonts w:ascii="Times New Roman" w:eastAsia="Times New Roman" w:hAnsi="Times New Roman" w:cs="Times New Roman"/>
        </w:rPr>
        <w:t xml:space="preserve">l memorial would probably be something that, like in representational art, it looks like the thing it’s supposed to be.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if you’re thinking about a memorial to a war, then you would actually see the soldiers in the war, like pushing up the American flag.</w:t>
      </w:r>
      <w:r>
        <w:rPr>
          <w:rFonts w:ascii="Times New Roman" w:eastAsia="Times New Roman" w:hAnsi="Times New Roman" w:cs="Times New Roman"/>
        </w:rPr>
        <w:t xml:space="preserve"> And an abstract memorial, like abstract art, doesn’t have any one narrative idea. It doesn’t have any one interpretation. And so it can be interpreted any number of </w:t>
      </w:r>
      <w:proofErr w:type="spellStart"/>
      <w:proofErr w:type="gramStart"/>
      <w:r>
        <w:rPr>
          <w:rFonts w:ascii="Times New Roman" w:eastAsia="Times New Roman" w:hAnsi="Times New Roman" w:cs="Times New Roman"/>
        </w:rPr>
        <w:t>ways,which</w:t>
      </w:r>
      <w:proofErr w:type="spellEnd"/>
      <w:proofErr w:type="gramEnd"/>
      <w:r>
        <w:rPr>
          <w:rFonts w:ascii="Times New Roman" w:eastAsia="Times New Roman" w:hAnsi="Times New Roman" w:cs="Times New Roman"/>
        </w:rPr>
        <w:t xml:space="preserve"> isn’t really how we’re used to thinking about memorials. An abstract memorial w</w:t>
      </w:r>
      <w:r>
        <w:rPr>
          <w:rFonts w:ascii="Times New Roman" w:eastAsia="Times New Roman" w:hAnsi="Times New Roman" w:cs="Times New Roman"/>
        </w:rPr>
        <w:t>ould focus more on the materials or maybe have abstract shapes that don’t necessarily speak to anything specific, but could speak to a larger idea. It’s less something that you read and more something that you kind of give yourself over to.</w:t>
      </w:r>
    </w:p>
    <w:p w14:paraId="0000000B"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So t</w:t>
      </w:r>
      <w:r>
        <w:rPr>
          <w:rFonts w:ascii="Times New Roman" w:eastAsia="Times New Roman" w:hAnsi="Times New Roman" w:cs="Times New Roman"/>
        </w:rPr>
        <w:t xml:space="preserve">hat’s what we’re going to talk about today, and in our crossover with Tamar </w:t>
      </w:r>
      <w:proofErr w:type="spellStart"/>
      <w:r>
        <w:rPr>
          <w:rFonts w:ascii="Times New Roman" w:eastAsia="Times New Roman" w:hAnsi="Times New Roman" w:cs="Times New Roman"/>
        </w:rPr>
        <w:t>Avishai</w:t>
      </w:r>
      <w:proofErr w:type="spellEnd"/>
      <w:r>
        <w:rPr>
          <w:rFonts w:ascii="Times New Roman" w:eastAsia="Times New Roman" w:hAnsi="Times New Roman" w:cs="Times New Roman"/>
        </w:rPr>
        <w:t xml:space="preserve"> and “The Lonely Palette” podcast, we’re going to examine the very concept of a public memorial. Take it away, Tamar.</w:t>
      </w:r>
    </w:p>
    <w:p w14:paraId="0000000C"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Would you be willing to tell your own st</w:t>
      </w:r>
      <w:r>
        <w:rPr>
          <w:rFonts w:ascii="Times New Roman" w:eastAsia="Times New Roman" w:hAnsi="Times New Roman" w:cs="Times New Roman"/>
        </w:rPr>
        <w:t>ory?</w:t>
      </w:r>
    </w:p>
    <w:p w14:paraId="0000000D"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Sure.</w:t>
      </w:r>
    </w:p>
    <w:p w14:paraId="0000000E"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This is Karen </w:t>
      </w:r>
      <w:proofErr w:type="spellStart"/>
      <w:r>
        <w:rPr>
          <w:rFonts w:ascii="Times New Roman" w:eastAsia="Times New Roman" w:hAnsi="Times New Roman" w:cs="Times New Roman"/>
        </w:rPr>
        <w:t>Krolak</w:t>
      </w:r>
      <w:proofErr w:type="spellEnd"/>
      <w:r>
        <w:rPr>
          <w:rFonts w:ascii="Times New Roman" w:eastAsia="Times New Roman" w:hAnsi="Times New Roman" w:cs="Times New Roman"/>
        </w:rPr>
        <w:t>. She’s a writer and the artistic director for a dance company in Boston</w:t>
      </w:r>
    </w:p>
    <w:p w14:paraId="0000000F"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In August of 2012, my husband and I were in the process of moving, and we got a call from the house that we w</w:t>
      </w:r>
      <w:r>
        <w:rPr>
          <w:rFonts w:ascii="Times New Roman" w:eastAsia="Times New Roman" w:hAnsi="Times New Roman" w:cs="Times New Roman"/>
        </w:rPr>
        <w:t xml:space="preserve">ere staying at, saying the police have arrived. They wouldn’t talk to me on the phone. They needed us to come back to the house. After they hung up and said we had to return, I got a phone call from my now, my only remaining brother.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 said, “the po</w:t>
      </w:r>
      <w:r>
        <w:rPr>
          <w:rFonts w:ascii="Times New Roman" w:eastAsia="Times New Roman" w:hAnsi="Times New Roman" w:cs="Times New Roman"/>
        </w:rPr>
        <w:t>lice are at the door, Michael, what’s happened?” And he said they’re all gone. A driver on the other side of the road had crossed the median strip and hit my parent’s car head on. And my mother, father and older brother, Patrick, were killed instantaneousl</w:t>
      </w:r>
      <w:r>
        <w:rPr>
          <w:rFonts w:ascii="Times New Roman" w:eastAsia="Times New Roman" w:hAnsi="Times New Roman" w:cs="Times New Roman"/>
        </w:rPr>
        <w:t>y</w:t>
      </w:r>
    </w:p>
    <w:p w14:paraId="00000010"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in moments of shock and trauma and grief, it’s so helpful to have rituals for how to mourn, how to remember, how to structure the worst moments of our lives and to concrete things to do. That’s one of the things that religions do really we</w:t>
      </w:r>
      <w:r>
        <w:rPr>
          <w:rFonts w:ascii="Times New Roman" w:eastAsia="Times New Roman" w:hAnsi="Times New Roman" w:cs="Times New Roman"/>
        </w:rPr>
        <w:t>ll, and individuals don’t.</w:t>
      </w:r>
    </w:p>
    <w:p w14:paraId="00000011"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My parents have broken off from the Catholic Church, and my younger brother Michael had gone to an elementary school that was trying to talk about religion and inclusivity.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they had asked one day in class goi</w:t>
      </w:r>
      <w:r>
        <w:rPr>
          <w:rFonts w:ascii="Times New Roman" w:eastAsia="Times New Roman" w:hAnsi="Times New Roman" w:cs="Times New Roman"/>
        </w:rPr>
        <w:t xml:space="preserve">ng around, “Can everybody just say what your religion is?” And when they got to my brother, he was like, “I don’t understand the question.” She sent them home and had said, “Find out for tomorrow what your religion is,” and my dad was a brilliant man, but </w:t>
      </w:r>
      <w:r>
        <w:rPr>
          <w:rFonts w:ascii="Times New Roman" w:eastAsia="Times New Roman" w:hAnsi="Times New Roman" w:cs="Times New Roman"/>
        </w:rPr>
        <w:t xml:space="preserve">often lost in thoughts. No one is really clear on what he was thinking when my brother said to him, “Oh dad, by the way, what religion are we?” And my dad was like, “Son, you’re an eagle.” Well, and he didn’t know if that was on the list of approved names </w:t>
      </w:r>
      <w:r>
        <w:rPr>
          <w:rFonts w:ascii="Times New Roman" w:eastAsia="Times New Roman" w:hAnsi="Times New Roman" w:cs="Times New Roman"/>
        </w:rPr>
        <w:t>of things. So, you know, there goes into school, teacher calls on him and says, “Did you find out what religion you are?” And said, “I did, we’re eagles.” And next thing you know, he’s in the office. My mother is getting a phone call about how my brother t</w:t>
      </w:r>
      <w:r>
        <w:rPr>
          <w:rFonts w:ascii="Times New Roman" w:eastAsia="Times New Roman" w:hAnsi="Times New Roman" w:cs="Times New Roman"/>
        </w:rPr>
        <w:t>hinks he’s an eagle. And, you know, it just kind of became this thing that was then like our answer any time anyone asked us. And I really don’t think the people at the funeral home were prepped for the moment of, you know, trying to get the two of us to f</w:t>
      </w:r>
      <w:r>
        <w:rPr>
          <w:rFonts w:ascii="Times New Roman" w:eastAsia="Times New Roman" w:hAnsi="Times New Roman" w:cs="Times New Roman"/>
        </w:rPr>
        <w:t>ocus in on what we would do for any of the services when they were like, “So what religion are you?” And it was like this great little moment of like everything got silent. And then together, the two of us kind of laughed and said, “Oh, we’re eagles.”</w:t>
      </w:r>
    </w:p>
    <w:p w14:paraId="00000012"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Tama</w:t>
      </w:r>
      <w:r>
        <w:rPr>
          <w:rFonts w:ascii="Times New Roman" w:eastAsia="Times New Roman" w:hAnsi="Times New Roman" w:cs="Times New Roman"/>
          <w:b/>
        </w:rPr>
        <w:t xml:space="preserve">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Karen and her brother were now suddenly, and unfathomably, the only members left of their immediate family, and they were now newly responsible for holding on to all these idiosyncratic memories that only immediate families have. And simultaneou</w:t>
      </w:r>
      <w:r>
        <w:rPr>
          <w:rFonts w:ascii="Times New Roman" w:eastAsia="Times New Roman" w:hAnsi="Times New Roman" w:cs="Times New Roman"/>
        </w:rPr>
        <w:t>sly figuring out how to memorialize them for the world.</w:t>
      </w:r>
    </w:p>
    <w:p w14:paraId="00000013"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We didn’t know what to be able to do to honor them. And for several years they didn’t even have a headstone because we couldn’t figure out what’s the point of that? What is it supposed t</w:t>
      </w:r>
      <w:r>
        <w:rPr>
          <w:rFonts w:ascii="Times New Roman" w:eastAsia="Times New Roman" w:hAnsi="Times New Roman" w:cs="Times New Roman"/>
        </w:rPr>
        <w:t xml:space="preserve">o do for people, and what is it supposed to do for us specifically?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I began really looking into both my own kind of memories of memorials that had stood out.</w:t>
      </w:r>
    </w:p>
    <w:p w14:paraId="00000014"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Suddenly, public memorials could be personal, and instructive. For example, </w:t>
      </w:r>
      <w:r>
        <w:rPr>
          <w:rFonts w:ascii="Times New Roman" w:eastAsia="Times New Roman" w:hAnsi="Times New Roman" w:cs="Times New Roman"/>
        </w:rPr>
        <w:t xml:space="preserve">back in 2001, Karen was on tour, and a member of her company who had lost someone close to </w:t>
      </w:r>
      <w:r>
        <w:rPr>
          <w:rFonts w:ascii="Times New Roman" w:eastAsia="Times New Roman" w:hAnsi="Times New Roman" w:cs="Times New Roman"/>
        </w:rPr>
        <w:lastRenderedPageBreak/>
        <w:t>her in the Oklahoma City bombing, asked that they specifically go out of their way to visit its memorial.</w:t>
      </w:r>
    </w:p>
    <w:p w14:paraId="00000015"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We were going into Oklahoma City. It was, like, really early, like just as the Sun was rising. We kind of went in and I remember the field of chairs just kind of glowing with such a powerful impact because instead of it just being a list of names, literal</w:t>
      </w:r>
      <w:r>
        <w:rPr>
          <w:rFonts w:ascii="Times New Roman" w:eastAsia="Times New Roman" w:hAnsi="Times New Roman" w:cs="Times New Roman"/>
        </w:rPr>
        <w:t>ly seeing a chair that represented every single one of the people that died, suddenly made the scale of it really viscerally understandable. And in particular, the 19 chairs that are smaller for children. We brought home in a totally different and unexpect</w:t>
      </w:r>
      <w:r>
        <w:rPr>
          <w:rFonts w:ascii="Times New Roman" w:eastAsia="Times New Roman" w:hAnsi="Times New Roman" w:cs="Times New Roman"/>
        </w:rPr>
        <w:t>ed way, what was lost there.</w:t>
      </w:r>
    </w:p>
    <w:p w14:paraId="00000016"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How is memorializing different from simply remembering? I mean, we all remember things all day long, all our lives. We do it as individuals, and we do it as collectives, and as cultures. And most of the time, we </w:t>
      </w:r>
      <w:r>
        <w:rPr>
          <w:rFonts w:ascii="Times New Roman" w:eastAsia="Times New Roman" w:hAnsi="Times New Roman" w:cs="Times New Roman"/>
        </w:rPr>
        <w:t xml:space="preserve">don’t even realize we’re doing it. Even though grief is deeply </w:t>
      </w:r>
      <w:proofErr w:type="gramStart"/>
      <w:r>
        <w:rPr>
          <w:rFonts w:ascii="Times New Roman" w:eastAsia="Times New Roman" w:hAnsi="Times New Roman" w:cs="Times New Roman"/>
        </w:rPr>
        <w:t>personal,  memorials</w:t>
      </w:r>
      <w:proofErr w:type="gramEnd"/>
      <w:r>
        <w:rPr>
          <w:rFonts w:ascii="Times New Roman" w:eastAsia="Times New Roman" w:hAnsi="Times New Roman" w:cs="Times New Roman"/>
        </w:rPr>
        <w:t xml:space="preserve"> are almost always public. Whether it’s a huge sculpture in a plaza, or even simply a headstone for a loved one in a cemetery. No matter how you memorialize, you inevitably </w:t>
      </w:r>
      <w:r>
        <w:rPr>
          <w:rFonts w:ascii="Times New Roman" w:eastAsia="Times New Roman" w:hAnsi="Times New Roman" w:cs="Times New Roman"/>
        </w:rPr>
        <w:t>make a private loss public.</w:t>
      </w:r>
    </w:p>
    <w:p w14:paraId="00000017"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Then I was in New York one day and came into this green space to sit and have lunch, and noticed this big glass memorial for 9/11 that a company had put up. But what struck me about it was that the names in the gla</w:t>
      </w:r>
      <w:r>
        <w:rPr>
          <w:rFonts w:ascii="Times New Roman" w:eastAsia="Times New Roman" w:hAnsi="Times New Roman" w:cs="Times New Roman"/>
        </w:rPr>
        <w:t>ss at the front were printed. But as you looked through to the back of the glass, it was everyone’s signature. There was something so powerful about seeing each person’s individual handwriting. It suddenly made that back layer really feel like humans and t</w:t>
      </w:r>
      <w:r>
        <w:rPr>
          <w:rFonts w:ascii="Times New Roman" w:eastAsia="Times New Roman" w:hAnsi="Times New Roman" w:cs="Times New Roman"/>
        </w:rPr>
        <w:t>he individuals that were lost there.</w:t>
      </w:r>
    </w:p>
    <w:p w14:paraId="00000018"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And even more than the individual handwriting, Karen was struck by the way the memorial captured light.</w:t>
      </w:r>
    </w:p>
    <w:p w14:paraId="013EC53B" w14:textId="77777777" w:rsidR="000F3143"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For me, I began thinking a lot about how cemeteries often feel very dark, and that wha</w:t>
      </w:r>
      <w:r>
        <w:rPr>
          <w:rFonts w:ascii="Times New Roman" w:eastAsia="Times New Roman" w:hAnsi="Times New Roman" w:cs="Times New Roman"/>
        </w:rPr>
        <w:t>t I wanted was something that would somehow feel like it had the kind of light that was missing, that felt like it was missing by losing my family members all at once. I began going through a lot of cemeteries, and there are several headstones there that a</w:t>
      </w:r>
      <w:r>
        <w:rPr>
          <w:rFonts w:ascii="Times New Roman" w:eastAsia="Times New Roman" w:hAnsi="Times New Roman" w:cs="Times New Roman"/>
        </w:rPr>
        <w:t>re made out of pink rose quartz. And what was stunning about them is the way that any time of year, they kind of hold light. They kind of glow in the landscape. And I was trying to think about, like, what was in the experience of this grave that was for bo</w:t>
      </w:r>
      <w:r>
        <w:rPr>
          <w:rFonts w:ascii="Times New Roman" w:eastAsia="Times New Roman" w:hAnsi="Times New Roman" w:cs="Times New Roman"/>
        </w:rPr>
        <w:t xml:space="preserve">th parents who died on the same day, and </w:t>
      </w:r>
      <w:proofErr w:type="spellStart"/>
      <w:r>
        <w:rPr>
          <w:rFonts w:ascii="Times New Roman" w:eastAsia="Times New Roman" w:hAnsi="Times New Roman" w:cs="Times New Roman"/>
        </w:rPr>
        <w:t>weere</w:t>
      </w:r>
      <w:proofErr w:type="spellEnd"/>
      <w:r>
        <w:rPr>
          <w:rFonts w:ascii="Times New Roman" w:eastAsia="Times New Roman" w:hAnsi="Times New Roman" w:cs="Times New Roman"/>
        </w:rPr>
        <w:t xml:space="preserve"> very different to could kind of help articulate what I felt I’d lost. On the morning that they had left on their trip my mom had left this poem that she had cut out of the Boston Globe on the kitchen sink, and</w:t>
      </w:r>
      <w:r>
        <w:rPr>
          <w:rFonts w:ascii="Times New Roman" w:eastAsia="Times New Roman" w:hAnsi="Times New Roman" w:cs="Times New Roman"/>
        </w:rPr>
        <w:t xml:space="preserve"> it’s a really beautiful poem that ends talking about letting go, and with every loss you learn and you learn. I remember walking into their house and my aunt handed me that poem and saying, “I think you want to hold on to this.” When we walk into a cemete</w:t>
      </w:r>
      <w:r>
        <w:rPr>
          <w:rFonts w:ascii="Times New Roman" w:eastAsia="Times New Roman" w:hAnsi="Times New Roman" w:cs="Times New Roman"/>
        </w:rPr>
        <w:t>ry to go stand at the stone and feel a sense of them, the idea of this rock that kind of holds the light that they used to feel like they held, and that also has this message of loss being something that is painful. But with every goodbye you learn, felt l</w:t>
      </w:r>
      <w:r>
        <w:rPr>
          <w:rFonts w:ascii="Times New Roman" w:eastAsia="Times New Roman" w:hAnsi="Times New Roman" w:cs="Times New Roman"/>
        </w:rPr>
        <w:t>ike kind of a way to have an ongoing message from her there so that whoever came, even if they never met her, they would know something about her and know something about the two of them and what they were together.</w:t>
      </w:r>
    </w:p>
    <w:p w14:paraId="0000001B" w14:textId="18F16F12"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I have to a</w:t>
      </w:r>
      <w:r>
        <w:rPr>
          <w:rFonts w:ascii="Times New Roman" w:eastAsia="Times New Roman" w:hAnsi="Times New Roman" w:cs="Times New Roman"/>
        </w:rPr>
        <w:t>dmit that Karen’s intimate experience with grief, with memory, and with memorializing, brought home something that I, as an art historian, was always incredibly curious about, and what brought me to this topic in the first place. I could never quite put my</w:t>
      </w:r>
      <w:r>
        <w:rPr>
          <w:rFonts w:ascii="Times New Roman" w:eastAsia="Times New Roman" w:hAnsi="Times New Roman" w:cs="Times New Roman"/>
        </w:rPr>
        <w:t xml:space="preserve"> finger on how, at any given time, memorials are tasked with embodying two opposite experiences at once - a larger cultural history, what explains and captures an event in the past, and the personal, subjective memories that comprise that history. I mean, </w:t>
      </w:r>
      <w:r>
        <w:rPr>
          <w:rFonts w:ascii="Times New Roman" w:eastAsia="Times New Roman" w:hAnsi="Times New Roman" w:cs="Times New Roman"/>
        </w:rPr>
        <w:t xml:space="preserve">history is memory, and memory is us. It’s a single story, and it’s infinite stories, simultaneously urgent and timeless, private and public. It’s basically an impossibility set in marble or bronze, or sometimes in nothing at all. When tragedy strikes your </w:t>
      </w:r>
      <w:r>
        <w:rPr>
          <w:rFonts w:ascii="Times New Roman" w:eastAsia="Times New Roman" w:hAnsi="Times New Roman" w:cs="Times New Roman"/>
        </w:rPr>
        <w:t xml:space="preserve">family on a scale like Karen’s, or even in the smaller series of intimate earthquakes that we all have, or will, experience, we realize that it’s on us to figure out how to remember what objects to keep, what stories to tell. But when tragedy happens on a </w:t>
      </w:r>
      <w:r>
        <w:rPr>
          <w:rFonts w:ascii="Times New Roman" w:eastAsia="Times New Roman" w:hAnsi="Times New Roman" w:cs="Times New Roman"/>
        </w:rPr>
        <w:t>mass scale, affecting culture and rewriting history, we realize that it’s best to call Professor James Young.</w:t>
      </w:r>
    </w:p>
    <w:p w14:paraId="0000001C"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My name is James Young. I am a distinguished university professor emeritus at the University of Massachusetts Amherst.</w:t>
      </w:r>
    </w:p>
    <w:p w14:paraId="0000001D"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James is a scholar and academic who has become one of the world’s preeminent writers and sources on memorials. He has served on the jury for some of the most famous and infamous memorials in the world: The Vietnam Veterans Memorial, the U.S.</w:t>
      </w:r>
      <w:r>
        <w:rPr>
          <w:rFonts w:ascii="Times New Roman" w:eastAsia="Times New Roman" w:hAnsi="Times New Roman" w:cs="Times New Roman"/>
        </w:rPr>
        <w:t xml:space="preserve"> Holocaust Museum, the Berlin Holocaust Memorial, the 9-11 Memorial, just to name a few.</w:t>
      </w:r>
    </w:p>
    <w:p w14:paraId="0000001E"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Yeah, my last book is called “The Stages of Memory Reflections and Memorial: Art Loss and the Spaces Between.” And it begins with a long chapter on my rol</w:t>
      </w:r>
      <w:r>
        <w:rPr>
          <w:rFonts w:ascii="Times New Roman" w:eastAsia="Times New Roman" w:hAnsi="Times New Roman" w:cs="Times New Roman"/>
        </w:rPr>
        <w:t xml:space="preserve">e in the jury for the nine </w:t>
      </w:r>
      <w:proofErr w:type="gramStart"/>
      <w:r>
        <w:rPr>
          <w:rFonts w:ascii="Times New Roman" w:eastAsia="Times New Roman" w:hAnsi="Times New Roman" w:cs="Times New Roman"/>
        </w:rPr>
        <w:t>memorial</w:t>
      </w:r>
      <w:proofErr w:type="gramEnd"/>
      <w:r>
        <w:rPr>
          <w:rFonts w:ascii="Times New Roman" w:eastAsia="Times New Roman" w:hAnsi="Times New Roman" w:cs="Times New Roman"/>
        </w:rPr>
        <w:t>, and it ends with a chapter on my role in Norway for the July 22 memorial.</w:t>
      </w:r>
    </w:p>
    <w:p w14:paraId="0000001F"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James is referring to the mass shooting in 2011, when a white supremacist anti-immigrant fanatic killed 69 children on a Norwegian</w:t>
      </w:r>
      <w:r>
        <w:rPr>
          <w:rFonts w:ascii="Times New Roman" w:eastAsia="Times New Roman" w:hAnsi="Times New Roman" w:cs="Times New Roman"/>
        </w:rPr>
        <w:t xml:space="preserve"> island, and another 10 people in Oslo, where he blew up a government center. Norway, unlike the United States, has virtually no history of mass violence of this kind.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when it happens, they don’t know how to process it.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they call James.</w:t>
      </w:r>
    </w:p>
    <w:p w14:paraId="00000020"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w:t>
      </w:r>
      <w:r>
        <w:rPr>
          <w:rFonts w:ascii="Times New Roman" w:eastAsia="Times New Roman" w:hAnsi="Times New Roman" w:cs="Times New Roman"/>
        </w:rPr>
        <w:t>Actually, they invited me and said, “Can you tell me, just tell us what to do?”</w:t>
      </w:r>
    </w:p>
    <w:p w14:paraId="00000021"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James is the guy you call because his 35 plus years of experience working on these committees has given him unique insight into how to see the role of subjective</w:t>
      </w:r>
      <w:r>
        <w:rPr>
          <w:rFonts w:ascii="Times New Roman" w:eastAsia="Times New Roman" w:hAnsi="Times New Roman" w:cs="Times New Roman"/>
        </w:rPr>
        <w:t xml:space="preserve"> memory in creating something that is meant for the public. And specifically, what it means to translate lived experience into, and onto, a memorial that will allow other people to remember, or at least to understand</w:t>
      </w:r>
    </w:p>
    <w:p w14:paraId="00000022"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When I think of memorials,</w:t>
      </w:r>
      <w:r>
        <w:rPr>
          <w:rFonts w:ascii="Times New Roman" w:eastAsia="Times New Roman" w:hAnsi="Times New Roman" w:cs="Times New Roman"/>
        </w:rPr>
        <w:t xml:space="preserve"> I think of them in stages. In a way, the memorial’s already begun, whether or not you’ve mandated it. The families have already begun. They’ve already, kind of, marked the spaces on the island where their kids were killed, with little flowers, and votive </w:t>
      </w:r>
      <w:r>
        <w:rPr>
          <w:rFonts w:ascii="Times New Roman" w:eastAsia="Times New Roman" w:hAnsi="Times New Roman" w:cs="Times New Roman"/>
        </w:rPr>
        <w:t xml:space="preserve">candles, and pictures, and teddy bears. And they were talking about taking down the cafe building, where about 20 kids </w:t>
      </w:r>
      <w:proofErr w:type="spellStart"/>
      <w:r>
        <w:rPr>
          <w:rFonts w:ascii="Times New Roman" w:eastAsia="Times New Roman" w:hAnsi="Times New Roman" w:cs="Times New Roman"/>
        </w:rPr>
        <w:t>werem</w:t>
      </w:r>
      <w:proofErr w:type="spellEnd"/>
      <w:r>
        <w:rPr>
          <w:rFonts w:ascii="Times New Roman" w:eastAsia="Times New Roman" w:hAnsi="Times New Roman" w:cs="Times New Roman"/>
        </w:rPr>
        <w:t xml:space="preserve"> kind of, trapped and killed. I said, “Well, I understand the instinct just to scrape this away and start fresh and new. But this bu</w:t>
      </w:r>
      <w:r>
        <w:rPr>
          <w:rFonts w:ascii="Times New Roman" w:eastAsia="Times New Roman" w:hAnsi="Times New Roman" w:cs="Times New Roman"/>
        </w:rPr>
        <w:t xml:space="preserve">ilding means a lot to the </w:t>
      </w:r>
      <w:r>
        <w:rPr>
          <w:rFonts w:ascii="Times New Roman" w:eastAsia="Times New Roman" w:hAnsi="Times New Roman" w:cs="Times New Roman"/>
        </w:rPr>
        <w:lastRenderedPageBreak/>
        <w:t xml:space="preserve">family.” The building has meant a lot to these kids, and it’s, like, </w:t>
      </w:r>
      <w:proofErr w:type="gramStart"/>
      <w:r>
        <w:rPr>
          <w:rFonts w:ascii="Times New Roman" w:eastAsia="Times New Roman" w:hAnsi="Times New Roman" w:cs="Times New Roman"/>
        </w:rPr>
        <w:t>the  center</w:t>
      </w:r>
      <w:proofErr w:type="gramEnd"/>
      <w:r>
        <w:rPr>
          <w:rFonts w:ascii="Times New Roman" w:eastAsia="Times New Roman" w:hAnsi="Times New Roman" w:cs="Times New Roman"/>
        </w:rPr>
        <w:t xml:space="preserve"> of life at the summer camp. I think, probably, you want to find a way to integrate some part of it. Start with the parts that the families have alrea</w:t>
      </w:r>
      <w:r>
        <w:rPr>
          <w:rFonts w:ascii="Times New Roman" w:eastAsia="Times New Roman" w:hAnsi="Times New Roman" w:cs="Times New Roman"/>
        </w:rPr>
        <w:t>dy kind of sacralized for you.</w:t>
      </w:r>
    </w:p>
    <w:p w14:paraId="00000023"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What James knows, and the people in the grips of grief do not, is that conflict is part of the memorializing process. There is supposed to be a side that wants to tear down the building where an unspeakable tra</w:t>
      </w:r>
      <w:r>
        <w:rPr>
          <w:rFonts w:ascii="Times New Roman" w:eastAsia="Times New Roman" w:hAnsi="Times New Roman" w:cs="Times New Roman"/>
        </w:rPr>
        <w:t xml:space="preserve">gedy occurs, and there is supposed to be another side who wants to enshrine that building, that bullet hole, as a reminder to the world of what happened. James’ job is to give the community permission to work through that conflict, without having to think </w:t>
      </w:r>
      <w:r>
        <w:rPr>
          <w:rFonts w:ascii="Times New Roman" w:eastAsia="Times New Roman" w:hAnsi="Times New Roman" w:cs="Times New Roman"/>
        </w:rPr>
        <w:t>about the stakes involved in the ultimate goal.</w:t>
      </w:r>
    </w:p>
    <w:p w14:paraId="00000024"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Once they actually have permission not to worry about the final result, then they’re actually open and receptive to all kinds of ideas, interesting ideas and art, and, and the process itself and </w:t>
      </w:r>
      <w:r>
        <w:rPr>
          <w:rFonts w:ascii="Times New Roman" w:eastAsia="Times New Roman" w:hAnsi="Times New Roman" w:cs="Times New Roman"/>
        </w:rPr>
        <w:t>said, “just put your faith in the process and it’ll be fine.”</w:t>
      </w:r>
    </w:p>
    <w:p w14:paraId="00000025"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But how do we not worry about the final result? I mean, what else is left? I was particularly drawn to James’ work because of my own experience with Holocaust memorials, both from</w:t>
      </w:r>
      <w:r>
        <w:rPr>
          <w:rFonts w:ascii="Times New Roman" w:eastAsia="Times New Roman" w:hAnsi="Times New Roman" w:cs="Times New Roman"/>
        </w:rPr>
        <w:t xml:space="preserve"> an academic perspective, </w:t>
      </w:r>
      <w:proofErr w:type="spellStart"/>
      <w:r>
        <w:rPr>
          <w:rFonts w:ascii="Times New Roman" w:eastAsia="Times New Roman" w:hAnsi="Times New Roman" w:cs="Times New Roman"/>
        </w:rPr>
        <w:t>t</w:t>
      </w:r>
      <w:proofErr w:type="spellEnd"/>
      <w:r>
        <w:rPr>
          <w:rFonts w:ascii="Times New Roman" w:eastAsia="Times New Roman" w:hAnsi="Times New Roman" w:cs="Times New Roman"/>
        </w:rPr>
        <w:t xml:space="preserve"> was the focus of the bulk of my graduate work, and from a personal perspective that led me to pursue that work in the first place. Walking into Holocaust museums and memorials reduced me to an open wound. I found them unbearable</w:t>
      </w:r>
      <w:r>
        <w:rPr>
          <w:rFonts w:ascii="Times New Roman" w:eastAsia="Times New Roman" w:hAnsi="Times New Roman" w:cs="Times New Roman"/>
        </w:rPr>
        <w:t xml:space="preserve">. But I couldn’t </w:t>
      </w:r>
      <w:r>
        <w:rPr>
          <w:rFonts w:ascii="Times New Roman" w:eastAsia="Times New Roman" w:hAnsi="Times New Roman" w:cs="Times New Roman"/>
          <w:i/>
        </w:rPr>
        <w:t>not</w:t>
      </w:r>
      <w:r>
        <w:rPr>
          <w:rFonts w:ascii="Times New Roman" w:eastAsia="Times New Roman" w:hAnsi="Times New Roman" w:cs="Times New Roman"/>
        </w:rPr>
        <w:t xml:space="preserve"> go, and I also realized that some affected me more than others, and especially one in particular, the Berlin Holocaust Memorial. I lived in Berlin from 2005 to 2006, the year after I finished my undergrad degree, and the year after the</w:t>
      </w:r>
      <w:r>
        <w:rPr>
          <w:rFonts w:ascii="Times New Roman" w:eastAsia="Times New Roman" w:hAnsi="Times New Roman" w:cs="Times New Roman"/>
        </w:rPr>
        <w:t xml:space="preserve"> memorial opened, when the city felt like it was still dilating to accommodate it. Because if you’ve never been there and you’ll know this if you have been there, it’s a huge, utterly unavoidable memorial, which is exactly how it’s meant to be. If you walk</w:t>
      </w:r>
      <w:r>
        <w:rPr>
          <w:rFonts w:ascii="Times New Roman" w:eastAsia="Times New Roman" w:hAnsi="Times New Roman" w:cs="Times New Roman"/>
        </w:rPr>
        <w:t xml:space="preserve"> down </w:t>
      </w:r>
      <w:proofErr w:type="spellStart"/>
      <w:r>
        <w:rPr>
          <w:rFonts w:ascii="Times New Roman" w:eastAsia="Times New Roman" w:hAnsi="Times New Roman" w:cs="Times New Roman"/>
        </w:rPr>
        <w:t>Unter</w:t>
      </w:r>
      <w:proofErr w:type="spellEnd"/>
      <w:r>
        <w:rPr>
          <w:rFonts w:ascii="Times New Roman" w:eastAsia="Times New Roman" w:hAnsi="Times New Roman" w:cs="Times New Roman"/>
        </w:rPr>
        <w:t xml:space="preserve"> Den Linden in Berlin, a main thoroughfare comparable to the Champs-Élysées in Paris, or Fifth Avenue in New York, you culminate in a plaza that houses three inexorable pillars of German history to your right, the Reichstag, the seat of German g</w:t>
      </w:r>
      <w:r>
        <w:rPr>
          <w:rFonts w:ascii="Times New Roman" w:eastAsia="Times New Roman" w:hAnsi="Times New Roman" w:cs="Times New Roman"/>
        </w:rPr>
        <w:t>overnment, directly in front of you, the Brandenburg Gate, an 18th century neoclassical monument topped with a bronze horse drawn chariot that presided over the Prussian revolution, bombed out World War Two ruins, and most recently, the reunification of Be</w:t>
      </w:r>
      <w:r>
        <w:rPr>
          <w:rFonts w:ascii="Times New Roman" w:eastAsia="Times New Roman" w:hAnsi="Times New Roman" w:cs="Times New Roman"/>
        </w:rPr>
        <w:t>rlin after the Wall fell. And to your left, a series of 2,711 pillars that expand over five acres, like a mass cemetery of headstones - the Holocaust Memorial. You can’t possibly take this entire memorial in at once, and no one is expected to try. A lot of</w:t>
      </w:r>
      <w:r>
        <w:rPr>
          <w:rFonts w:ascii="Times New Roman" w:eastAsia="Times New Roman" w:hAnsi="Times New Roman" w:cs="Times New Roman"/>
        </w:rPr>
        <w:t xml:space="preserve"> people don’t. They really just want to get to work in the morning without necessarily confronting their cultural shame. But it’s hard to not be aware of it just by dint of the sheer amount of space it takes up, both physically and even intellectually. It’</w:t>
      </w:r>
      <w:r>
        <w:rPr>
          <w:rFonts w:ascii="Times New Roman" w:eastAsia="Times New Roman" w:hAnsi="Times New Roman" w:cs="Times New Roman"/>
        </w:rPr>
        <w:t xml:space="preserve">s referred to colloquially in German as the “Holocaust </w:t>
      </w:r>
      <w:proofErr w:type="spellStart"/>
      <w:r>
        <w:rPr>
          <w:rFonts w:ascii="Times New Roman" w:eastAsia="Times New Roman" w:hAnsi="Times New Roman" w:cs="Times New Roman"/>
        </w:rPr>
        <w:t>Mahnmal</w:t>
      </w:r>
      <w:proofErr w:type="spellEnd"/>
      <w:r>
        <w:rPr>
          <w:rFonts w:ascii="Times New Roman" w:eastAsia="Times New Roman" w:hAnsi="Times New Roman" w:cs="Times New Roman"/>
        </w:rPr>
        <w:t>,” translating directly into “memorial.” But the translation for the entire English name, “The Memorial to the Murdered Jews of Europe,” is “</w:t>
      </w:r>
      <w:proofErr w:type="spellStart"/>
      <w:r>
        <w:rPr>
          <w:rFonts w:ascii="Times New Roman" w:eastAsia="Times New Roman" w:hAnsi="Times New Roman" w:cs="Times New Roman"/>
          <w:color w:val="202124"/>
          <w:highlight w:val="white"/>
        </w:rPr>
        <w:t>Denkmal</w:t>
      </w:r>
      <w:proofErr w:type="spellEnd"/>
      <w:r>
        <w:rPr>
          <w:rFonts w:ascii="Times New Roman" w:eastAsia="Times New Roman" w:hAnsi="Times New Roman" w:cs="Times New Roman"/>
          <w:color w:val="202124"/>
          <w:highlight w:val="white"/>
        </w:rPr>
        <w:t xml:space="preserve"> </w:t>
      </w:r>
      <w:proofErr w:type="spellStart"/>
      <w:r>
        <w:rPr>
          <w:rFonts w:ascii="Times New Roman" w:eastAsia="Times New Roman" w:hAnsi="Times New Roman" w:cs="Times New Roman"/>
          <w:color w:val="202124"/>
          <w:highlight w:val="white"/>
        </w:rPr>
        <w:t>für</w:t>
      </w:r>
      <w:proofErr w:type="spellEnd"/>
      <w:r>
        <w:rPr>
          <w:rFonts w:ascii="Times New Roman" w:eastAsia="Times New Roman" w:hAnsi="Times New Roman" w:cs="Times New Roman"/>
          <w:color w:val="202124"/>
          <w:highlight w:val="white"/>
        </w:rPr>
        <w:t xml:space="preserve"> die </w:t>
      </w:r>
      <w:proofErr w:type="spellStart"/>
      <w:r>
        <w:rPr>
          <w:rFonts w:ascii="Times New Roman" w:eastAsia="Times New Roman" w:hAnsi="Times New Roman" w:cs="Times New Roman"/>
          <w:color w:val="202124"/>
          <w:highlight w:val="white"/>
        </w:rPr>
        <w:t>ermordeten</w:t>
      </w:r>
      <w:proofErr w:type="spellEnd"/>
      <w:r>
        <w:rPr>
          <w:rFonts w:ascii="Times New Roman" w:eastAsia="Times New Roman" w:hAnsi="Times New Roman" w:cs="Times New Roman"/>
          <w:color w:val="202124"/>
          <w:highlight w:val="white"/>
        </w:rPr>
        <w:t xml:space="preserve"> </w:t>
      </w:r>
      <w:proofErr w:type="spellStart"/>
      <w:r>
        <w:rPr>
          <w:rFonts w:ascii="Times New Roman" w:eastAsia="Times New Roman" w:hAnsi="Times New Roman" w:cs="Times New Roman"/>
          <w:color w:val="202124"/>
          <w:highlight w:val="white"/>
        </w:rPr>
        <w:t>Juden</w:t>
      </w:r>
      <w:proofErr w:type="spellEnd"/>
      <w:r>
        <w:rPr>
          <w:rFonts w:ascii="Times New Roman" w:eastAsia="Times New Roman" w:hAnsi="Times New Roman" w:cs="Times New Roman"/>
          <w:color w:val="202124"/>
          <w:highlight w:val="white"/>
        </w:rPr>
        <w:t xml:space="preserve"> </w:t>
      </w:r>
      <w:proofErr w:type="spellStart"/>
      <w:r>
        <w:rPr>
          <w:rFonts w:ascii="Times New Roman" w:eastAsia="Times New Roman" w:hAnsi="Times New Roman" w:cs="Times New Roman"/>
          <w:color w:val="202124"/>
          <w:highlight w:val="white"/>
        </w:rPr>
        <w:t>Europas</w:t>
      </w:r>
      <w:proofErr w:type="spellEnd"/>
      <w:r>
        <w:rPr>
          <w:rFonts w:ascii="Times New Roman" w:eastAsia="Times New Roman" w:hAnsi="Times New Roman" w:cs="Times New Roman"/>
        </w:rPr>
        <w:t>.” “</w:t>
      </w:r>
      <w:proofErr w:type="spellStart"/>
      <w:r>
        <w:rPr>
          <w:rFonts w:ascii="Times New Roman" w:eastAsia="Times New Roman" w:hAnsi="Times New Roman" w:cs="Times New Roman"/>
        </w:rPr>
        <w:t>Denken</w:t>
      </w:r>
      <w:proofErr w:type="spellEnd"/>
      <w:r>
        <w:rPr>
          <w:rFonts w:ascii="Times New Roman" w:eastAsia="Times New Roman" w:hAnsi="Times New Roman" w:cs="Times New Roman"/>
        </w:rPr>
        <w:t>” m</w:t>
      </w:r>
      <w:r>
        <w:rPr>
          <w:rFonts w:ascii="Times New Roman" w:eastAsia="Times New Roman" w:hAnsi="Times New Roman" w:cs="Times New Roman"/>
        </w:rPr>
        <w:t>eans to think, and so a “</w:t>
      </w:r>
      <w:proofErr w:type="spellStart"/>
      <w:r>
        <w:rPr>
          <w:rFonts w:ascii="Times New Roman" w:eastAsia="Times New Roman" w:hAnsi="Times New Roman" w:cs="Times New Roman"/>
        </w:rPr>
        <w:t>Denkmal</w:t>
      </w:r>
      <w:proofErr w:type="spellEnd"/>
      <w:r>
        <w:rPr>
          <w:rFonts w:ascii="Times New Roman" w:eastAsia="Times New Roman" w:hAnsi="Times New Roman" w:cs="Times New Roman"/>
        </w:rPr>
        <w:t xml:space="preserve">” is essentially, and by design, a memorial that makes you think. </w:t>
      </w:r>
    </w:p>
    <w:p w14:paraId="00000026"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rPr>
        <w:t xml:space="preserve">And you can’t help but think as you move through this space. But what you think about is your own business, and it’s what makes this memorial controversial. </w:t>
      </w:r>
      <w:r>
        <w:rPr>
          <w:rFonts w:ascii="Times New Roman" w:eastAsia="Times New Roman" w:hAnsi="Times New Roman" w:cs="Times New Roman"/>
        </w:rPr>
        <w:t>I, for one, would come here over and over, whenever the mood struck, when I felt the need to indulge in that isolated post-college ex-pat exhilaration, or total loneliness, depending on the hour. The point is the memorial served whatever purpose I needed a</w:t>
      </w:r>
      <w:r>
        <w:rPr>
          <w:rFonts w:ascii="Times New Roman" w:eastAsia="Times New Roman" w:hAnsi="Times New Roman" w:cs="Times New Roman"/>
        </w:rPr>
        <w:t xml:space="preserve">t any given moment. It held space for whatever state I was in, </w:t>
      </w:r>
      <w:r>
        <w:rPr>
          <w:rFonts w:ascii="Times New Roman" w:eastAsia="Times New Roman" w:hAnsi="Times New Roman" w:cs="Times New Roman"/>
        </w:rPr>
        <w:lastRenderedPageBreak/>
        <w:t>because it’s too much and too abstract to be any one thing. It’s physically disarming, simultaneously disorienting and peaceful, and constantly changing with the light, with the seasons. As soo</w:t>
      </w:r>
      <w:r>
        <w:rPr>
          <w:rFonts w:ascii="Times New Roman" w:eastAsia="Times New Roman" w:hAnsi="Times New Roman" w:cs="Times New Roman"/>
        </w:rPr>
        <w:t>n as you walk into it, you feel the quiet crunch of pebbles beneath your feet, the ground dips and the pillars rise. You’re alone, lost in the sameness of the grid almost immediately. And if you go with someone, you lose them pretty fast, or you’re alone a</w:t>
      </w:r>
      <w:r>
        <w:rPr>
          <w:rFonts w:ascii="Times New Roman" w:eastAsia="Times New Roman" w:hAnsi="Times New Roman" w:cs="Times New Roman"/>
        </w:rPr>
        <w:t>nd you might feel lonely, or you might appreciate the quiet that falls over the space created by these sound-muffling pillars. If you’re claustrophobic, maybe you’re in hell. If you sit atop a pillar and look out over the waving fields, you might feel free</w:t>
      </w:r>
      <w:r>
        <w:rPr>
          <w:rFonts w:ascii="Times New Roman" w:eastAsia="Times New Roman" w:hAnsi="Times New Roman" w:cs="Times New Roman"/>
        </w:rPr>
        <w:t xml:space="preserve">. The sheer space of this memorial, the design of it, </w:t>
      </w:r>
      <w:proofErr w:type="gramStart"/>
      <w:r>
        <w:rPr>
          <w:rFonts w:ascii="Times New Roman" w:eastAsia="Times New Roman" w:hAnsi="Times New Roman" w:cs="Times New Roman"/>
        </w:rPr>
        <w:t>it’s</w:t>
      </w:r>
      <w:proofErr w:type="gramEnd"/>
      <w:r>
        <w:rPr>
          <w:rFonts w:ascii="Times New Roman" w:eastAsia="Times New Roman" w:hAnsi="Times New Roman" w:cs="Times New Roman"/>
        </w:rPr>
        <w:t xml:space="preserve"> materials, invites these highly personalized experiences not just for me, but for everyone who visits it, and it raises what might be a troubling question; how is an experience this personal about </w:t>
      </w:r>
      <w:r>
        <w:rPr>
          <w:rFonts w:ascii="Times New Roman" w:eastAsia="Times New Roman" w:hAnsi="Times New Roman" w:cs="Times New Roman"/>
        </w:rPr>
        <w:t>the Holocaust at all?</w:t>
      </w:r>
    </w:p>
    <w:p w14:paraId="00000027"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rPr>
        <w:t>-</w:t>
      </w:r>
    </w:p>
    <w:p w14:paraId="00000028"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Your experience of it is the act of remembering, your movement through it is the act of remembering.</w:t>
      </w:r>
    </w:p>
    <w:p w14:paraId="00000029"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This is Professor Michael Hayes of the Harvard Graduate School of Design.</w:t>
      </w:r>
    </w:p>
    <w:p w14:paraId="0000002A"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I do remembe</w:t>
      </w:r>
      <w:r>
        <w:rPr>
          <w:rFonts w:ascii="Times New Roman" w:eastAsia="Times New Roman" w:hAnsi="Times New Roman" w:cs="Times New Roman"/>
        </w:rPr>
        <w:t>r the kind of full sensorium. I remember it had a particular smell. I could feel the heat that the sun was radiating off the blocks. Every sense was being addressed. The sound, smell, heat, and it was really something. And it snows in Berlin, and it comple</w:t>
      </w:r>
      <w:r>
        <w:rPr>
          <w:rFonts w:ascii="Times New Roman" w:eastAsia="Times New Roman" w:hAnsi="Times New Roman" w:cs="Times New Roman"/>
        </w:rPr>
        <w:t>tely changes. The light changes. The reflections change.</w:t>
      </w:r>
    </w:p>
    <w:p w14:paraId="0000002B"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Michael, besides being a scholar of memorial architecture in his own right, is a close friend of Peter Eisenman, the architect of the Berlin memorial, and well acquainted with Eisenman</w:t>
      </w:r>
      <w:r>
        <w:rPr>
          <w:rFonts w:ascii="Times New Roman" w:eastAsia="Times New Roman" w:hAnsi="Times New Roman" w:cs="Times New Roman"/>
        </w:rPr>
        <w:t>’s process</w:t>
      </w:r>
    </w:p>
    <w:p w14:paraId="0000002C"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His architecture from early on, with the very intentional struggle with the difficulty of making meaning in our own time.</w:t>
      </w:r>
    </w:p>
    <w:p w14:paraId="0000002D"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With this memorial, Eisenman changed the language for how we talk about representing the Holo</w:t>
      </w:r>
      <w:r>
        <w:rPr>
          <w:rFonts w:ascii="Times New Roman" w:eastAsia="Times New Roman" w:hAnsi="Times New Roman" w:cs="Times New Roman"/>
        </w:rPr>
        <w:t>caust, and even memorializing mass death more broadly. Eisenman made his memorial abstract, rather than representational. If you want to see a representational Holocaust memorial, go to the U.S. Memorial Holocaust Museum. There, you’re forced to see repres</w:t>
      </w:r>
      <w:r>
        <w:rPr>
          <w:rFonts w:ascii="Times New Roman" w:eastAsia="Times New Roman" w:hAnsi="Times New Roman" w:cs="Times New Roman"/>
        </w:rPr>
        <w:t xml:space="preserve">entations of death, the physical horror of the relics, those enormous piles of glasses, and the leathery smell of an unbearable number of empty shoes. You’re even directed to walk through a boxcar. And we’re used to seeing something tangible that makes us </w:t>
      </w:r>
      <w:r>
        <w:rPr>
          <w:rFonts w:ascii="Times New Roman" w:eastAsia="Times New Roman" w:hAnsi="Times New Roman" w:cs="Times New Roman"/>
        </w:rPr>
        <w:t>recoil, something that we respond to emotionally. Eisenman created something abstract, and oddly enough rational, even in its randomness.</w:t>
      </w:r>
    </w:p>
    <w:p w14:paraId="0000002E"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He’s the architect who brought structuralism, and structuralist linguistics, and the whole idea of deep grammars, deep structures. And he tapped into that this idea of a deep structure and tried to find, well, </w:t>
      </w:r>
      <w:r>
        <w:rPr>
          <w:rFonts w:ascii="Times New Roman" w:eastAsia="Times New Roman" w:hAnsi="Times New Roman" w:cs="Times New Roman"/>
          <w:i/>
        </w:rPr>
        <w:t>what might the deep structure of the Holocaus</w:t>
      </w:r>
      <w:r>
        <w:rPr>
          <w:rFonts w:ascii="Times New Roman" w:eastAsia="Times New Roman" w:hAnsi="Times New Roman" w:cs="Times New Roman"/>
          <w:i/>
        </w:rPr>
        <w:t>t look like</w:t>
      </w:r>
      <w:r>
        <w:rPr>
          <w:rFonts w:ascii="Times New Roman" w:eastAsia="Times New Roman" w:hAnsi="Times New Roman" w:cs="Times New Roman"/>
        </w:rPr>
        <w:t>? For him, it was, it was repetition, randomness, relentlessness. It was his word reason gone mad.</w:t>
      </w:r>
    </w:p>
    <w:p w14:paraId="0000002F"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I mean, even the number of pillars in the Berlin Memorial, 2,711, it creates something that feels rational but is actually intentio</w:t>
      </w:r>
      <w:r>
        <w:rPr>
          <w:rFonts w:ascii="Times New Roman" w:eastAsia="Times New Roman" w:hAnsi="Times New Roman" w:cs="Times New Roman"/>
        </w:rPr>
        <w:t>nally meaningless.</w:t>
      </w:r>
    </w:p>
    <w:p w14:paraId="00000030"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There was no attempt to try to make six million or some </w:t>
      </w:r>
      <w:proofErr w:type="spellStart"/>
      <w:r>
        <w:rPr>
          <w:rFonts w:ascii="Times New Roman" w:eastAsia="Times New Roman" w:hAnsi="Times New Roman" w:cs="Times New Roman"/>
        </w:rPr>
        <w:t>some</w:t>
      </w:r>
      <w:proofErr w:type="spellEnd"/>
      <w:r>
        <w:rPr>
          <w:rFonts w:ascii="Times New Roman" w:eastAsia="Times New Roman" w:hAnsi="Times New Roman" w:cs="Times New Roman"/>
        </w:rPr>
        <w:t xml:space="preserve"> symbolic number. It’s random, which I think is important. It’s absolutely relentlessly repetitive, and yet it’s completely systematic and, but think about what t</w:t>
      </w:r>
      <w:r>
        <w:rPr>
          <w:rFonts w:ascii="Times New Roman" w:eastAsia="Times New Roman" w:hAnsi="Times New Roman" w:cs="Times New Roman"/>
        </w:rPr>
        <w:t>hat is; The Holocaust was a highly rational, highly modern, industrialized murder, and bureaucratic, and it was relentless, but it was also completely random. I mean, what I think the memorial, has a deep structural level, is actually a kind of reminder th</w:t>
      </w:r>
      <w:r>
        <w:rPr>
          <w:rFonts w:ascii="Times New Roman" w:eastAsia="Times New Roman" w:hAnsi="Times New Roman" w:cs="Times New Roman"/>
        </w:rPr>
        <w:t>at the Holocaust was rational, and that’s one of the horrors of modernist rationality, was the technology is also a technology of death.</w:t>
      </w:r>
    </w:p>
    <w:p w14:paraId="00000031"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OK, what does this really mean? Representational memorials can more easily, and more bluntly, tug on our</w:t>
      </w:r>
      <w:r>
        <w:rPr>
          <w:rFonts w:ascii="Times New Roman" w:eastAsia="Times New Roman" w:hAnsi="Times New Roman" w:cs="Times New Roman"/>
        </w:rPr>
        <w:t xml:space="preserve"> emotions. They create a kind of gut punch - shock and awe - as we look back at grainy, black and white photos of a historical event, an event that feels like it’s from another time and place and wonder how could people do this to one another. And then we </w:t>
      </w:r>
      <w:r>
        <w:rPr>
          <w:rFonts w:ascii="Times New Roman" w:eastAsia="Times New Roman" w:hAnsi="Times New Roman" w:cs="Times New Roman"/>
        </w:rPr>
        <w:t>just go on with our day, in our present moment. Disturbed, maybe, but oddly unburdened by the comfort that it’s not our present reality. But abstract memorials do the opposite. They disrupt our present realities by viscerally disrupting our bodies, like th</w:t>
      </w:r>
      <w:r>
        <w:rPr>
          <w:rFonts w:ascii="Times New Roman" w:eastAsia="Times New Roman" w:hAnsi="Times New Roman" w:cs="Times New Roman"/>
        </w:rPr>
        <w:t>e Berlin memorial does.</w:t>
      </w:r>
    </w:p>
    <w:p w14:paraId="00000032"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Did you notice that the stile tilt very slightly. They’re not absolutely plumb, they’re not absolutely vertical. And the way the architects did that, it was one of the compositional devices. There’s, there’s a grid on</w:t>
      </w:r>
      <w:r>
        <w:rPr>
          <w:rFonts w:ascii="Times New Roman" w:eastAsia="Times New Roman" w:hAnsi="Times New Roman" w:cs="Times New Roman"/>
        </w:rPr>
        <w:t xml:space="preserve"> the ground, oh, this is absolutely repetitive, and every block has the same footprint, and the ground undulates. It intentionally, Eisenman said this, he said he wanted to </w:t>
      </w:r>
      <w:proofErr w:type="spellStart"/>
      <w:r>
        <w:rPr>
          <w:rFonts w:ascii="Times New Roman" w:eastAsia="Times New Roman" w:hAnsi="Times New Roman" w:cs="Times New Roman"/>
        </w:rPr>
        <w:t>to</w:t>
      </w:r>
      <w:proofErr w:type="spellEnd"/>
      <w:r>
        <w:rPr>
          <w:rFonts w:ascii="Times New Roman" w:eastAsia="Times New Roman" w:hAnsi="Times New Roman" w:cs="Times New Roman"/>
        </w:rPr>
        <w:t xml:space="preserve"> make a wound in the German Earth.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the grid undulates on the ground. But then,</w:t>
      </w:r>
      <w:r>
        <w:rPr>
          <w:rFonts w:ascii="Times New Roman" w:eastAsia="Times New Roman" w:hAnsi="Times New Roman" w:cs="Times New Roman"/>
        </w:rPr>
        <w:t xml:space="preserve"> and you can only see this when you’re higher up, there’s also an implied plane across the tops of the stile, and they too undulate. And then the other thing is, the two grids that regulate the top of the stile, and the bottom, are slightly misaligned. And</w:t>
      </w:r>
      <w:r>
        <w:rPr>
          <w:rFonts w:ascii="Times New Roman" w:eastAsia="Times New Roman" w:hAnsi="Times New Roman" w:cs="Times New Roman"/>
        </w:rPr>
        <w:t xml:space="preserve"> that’s where the tilt is produced. What it does is very subtly, and almost subconsciously, animate the things it makes them a little less inert. They’re a little bit because they are very inert, but they, they’re a little bit animated because as you move </w:t>
      </w:r>
      <w:r>
        <w:rPr>
          <w:rFonts w:ascii="Times New Roman" w:eastAsia="Times New Roman" w:hAnsi="Times New Roman" w:cs="Times New Roman"/>
        </w:rPr>
        <w:t>through, you see those undulations. I thought that was absolutely fascinating. It’s a very simple compositional trick.</w:t>
      </w:r>
    </w:p>
    <w:p w14:paraId="00000033" w14:textId="77777777" w:rsidR="00E77BC4" w:rsidRDefault="000F3143">
      <w:pPr>
        <w:rPr>
          <w:rFonts w:ascii="Times New Roman" w:eastAsia="Times New Roman" w:hAnsi="Times New Roman" w:cs="Times New Roman"/>
        </w:rPr>
      </w:pPr>
      <w:r>
        <w:rPr>
          <w:rFonts w:ascii="Times New Roman" w:eastAsia="Times New Roman" w:hAnsi="Times New Roman" w:cs="Times New Roman"/>
        </w:rPr>
        <w:t>-</w:t>
      </w:r>
    </w:p>
    <w:p w14:paraId="00000034"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This is what Michael means when he talks about” making meaning” in our own time. This is a memorial that agitates us, ou</w:t>
      </w:r>
      <w:r>
        <w:rPr>
          <w:rFonts w:ascii="Times New Roman" w:eastAsia="Times New Roman" w:hAnsi="Times New Roman" w:cs="Times New Roman"/>
        </w:rPr>
        <w:t>r minds, our physicality, as we experience them. These are the memorials that resonate. And this physical disruption, the way it catches your step in real time, intentionally makes the past present, because we realize that we’re not looking back at a histo</w:t>
      </w:r>
      <w:r>
        <w:rPr>
          <w:rFonts w:ascii="Times New Roman" w:eastAsia="Times New Roman" w:hAnsi="Times New Roman" w:cs="Times New Roman"/>
        </w:rPr>
        <w:t xml:space="preserve">rical event with critical distance, we’re experiencing something that is </w:t>
      </w:r>
      <w:r>
        <w:rPr>
          <w:rFonts w:ascii="Times New Roman" w:eastAsia="Times New Roman" w:hAnsi="Times New Roman" w:cs="Times New Roman"/>
          <w:i/>
        </w:rPr>
        <w:t>present</w:t>
      </w:r>
      <w:r>
        <w:rPr>
          <w:rFonts w:ascii="Times New Roman" w:eastAsia="Times New Roman" w:hAnsi="Times New Roman" w:cs="Times New Roman"/>
        </w:rPr>
        <w:t xml:space="preserve">. We’re projecting our own subjective stories onto an otherwise narrative-less, neutral screen, whether it’s the blank stele of the Berlin Holocaust </w:t>
      </w:r>
      <w:proofErr w:type="gramStart"/>
      <w:r>
        <w:rPr>
          <w:rFonts w:ascii="Times New Roman" w:eastAsia="Times New Roman" w:hAnsi="Times New Roman" w:cs="Times New Roman"/>
        </w:rPr>
        <w:t>Memorial,  or</w:t>
      </w:r>
      <w:proofErr w:type="gramEnd"/>
      <w:r>
        <w:rPr>
          <w:rFonts w:ascii="Times New Roman" w:eastAsia="Times New Roman" w:hAnsi="Times New Roman" w:cs="Times New Roman"/>
        </w:rPr>
        <w:t xml:space="preserve"> the reflectiv</w:t>
      </w:r>
      <w:r>
        <w:rPr>
          <w:rFonts w:ascii="Times New Roman" w:eastAsia="Times New Roman" w:hAnsi="Times New Roman" w:cs="Times New Roman"/>
        </w:rPr>
        <w:t xml:space="preserve">e black granite of the Vietnam </w:t>
      </w:r>
      <w:proofErr w:type="spellStart"/>
      <w:r>
        <w:rPr>
          <w:rFonts w:ascii="Times New Roman" w:eastAsia="Times New Roman" w:hAnsi="Times New Roman" w:cs="Times New Roman"/>
        </w:rPr>
        <w:t>Veterins</w:t>
      </w:r>
      <w:proofErr w:type="spellEnd"/>
      <w:r>
        <w:rPr>
          <w:rFonts w:ascii="Times New Roman" w:eastAsia="Times New Roman" w:hAnsi="Times New Roman" w:cs="Times New Roman"/>
        </w:rPr>
        <w:t xml:space="preserve"> Memorial in D.C., or, most recently, the 911 Memorial, the two enormous building footprints turned into deep rushing fountains. This constant stream of water falling, commemorating the buildings that fell and now are</w:t>
      </w:r>
      <w:r>
        <w:rPr>
          <w:rFonts w:ascii="Times New Roman" w:eastAsia="Times New Roman" w:hAnsi="Times New Roman" w:cs="Times New Roman"/>
        </w:rPr>
        <w:t xml:space="preserve">n’t there, and inviting us to use our own memories of what was once there, to truly feel the loss. But of course, that’s only if you knew the buildings when they were there. And this is where abstraction can hit its limits. You can only </w:t>
      </w:r>
      <w:r>
        <w:rPr>
          <w:rFonts w:ascii="Times New Roman" w:eastAsia="Times New Roman" w:hAnsi="Times New Roman" w:cs="Times New Roman"/>
        </w:rPr>
        <w:lastRenderedPageBreak/>
        <w:t>make sense of an ab</w:t>
      </w:r>
      <w:r>
        <w:rPr>
          <w:rFonts w:ascii="Times New Roman" w:eastAsia="Times New Roman" w:hAnsi="Times New Roman" w:cs="Times New Roman"/>
        </w:rPr>
        <w:t>stract memorial, as a memorial, if you have some kind of living memory of the tragedy that the materials, and shapes, and structures elicit, or prompt, or cueing you. What happens to a memorial when those living memories start dying off?</w:t>
      </w:r>
    </w:p>
    <w:p w14:paraId="00000035"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rPr>
        <w:t>Advertisement</w:t>
      </w:r>
    </w:p>
    <w:p w14:paraId="00000036"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w:t>
      </w:r>
      <w:r>
        <w:rPr>
          <w:rFonts w:ascii="Times New Roman" w:eastAsia="Times New Roman" w:hAnsi="Times New Roman" w:cs="Times New Roman"/>
          <w:b/>
        </w:rPr>
        <w:t>s Young:</w:t>
      </w:r>
      <w:r>
        <w:rPr>
          <w:rFonts w:ascii="Times New Roman" w:eastAsia="Times New Roman" w:hAnsi="Times New Roman" w:cs="Times New Roman"/>
        </w:rPr>
        <w:t xml:space="preserve"> The question of abstraction used to drive people crazy.</w:t>
      </w:r>
    </w:p>
    <w:p w14:paraId="00000037"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James Young again. James is talking about how much abstract memorials depend on viewers themselves making meaning out of the memorial.</w:t>
      </w:r>
    </w:p>
    <w:p w14:paraId="00000038"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That’s, that’s actually the </w:t>
      </w:r>
      <w:r>
        <w:rPr>
          <w:rFonts w:ascii="Times New Roman" w:eastAsia="Times New Roman" w:hAnsi="Times New Roman" w:cs="Times New Roman"/>
        </w:rPr>
        <w:t xml:space="preserve">question confronting, I think, almost all the contemporary memorials designers. I mean, I’ve kind of taken away this notion that most memorials, even contemporary ones, might last just about as long as the generation that built them, that there might be a </w:t>
      </w:r>
      <w:r>
        <w:rPr>
          <w:rFonts w:ascii="Times New Roman" w:eastAsia="Times New Roman" w:hAnsi="Times New Roman" w:cs="Times New Roman"/>
        </w:rPr>
        <w:t>shelf life of about 70 years.</w:t>
      </w:r>
    </w:p>
    <w:p w14:paraId="00000039"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A shelf life. I mean, this is the rub, right? There’s been a tremendous amount of controversy surrounding these abstract memorials because they draw attention to shelf life, to the fact that remembering ends when memory ends. After all, who is doing the r</w:t>
      </w:r>
      <w:r>
        <w:rPr>
          <w:rFonts w:ascii="Times New Roman" w:eastAsia="Times New Roman" w:hAnsi="Times New Roman" w:cs="Times New Roman"/>
        </w:rPr>
        <w:t>emembering? What happens when you’re expected to project your own memory of something onto a memorial, but you have no actual memory of it? That’s a real problem. Imagine, for example, standing at the 9/11 memorial today, which is called, poetically enough</w:t>
      </w:r>
      <w:r>
        <w:rPr>
          <w:rFonts w:ascii="Times New Roman" w:eastAsia="Times New Roman" w:hAnsi="Times New Roman" w:cs="Times New Roman"/>
        </w:rPr>
        <w:t xml:space="preserve">, reflecting absence. If you were born after 9/11, you look up and see just that - absence, nothingness. But </w:t>
      </w:r>
      <w:r>
        <w:rPr>
          <w:rFonts w:ascii="Times New Roman" w:eastAsia="Times New Roman" w:hAnsi="Times New Roman" w:cs="Times New Roman"/>
          <w:i/>
        </w:rPr>
        <w:t>I</w:t>
      </w:r>
      <w:r>
        <w:rPr>
          <w:rFonts w:ascii="Times New Roman" w:eastAsia="Times New Roman" w:hAnsi="Times New Roman" w:cs="Times New Roman"/>
        </w:rPr>
        <w:t xml:space="preserve"> look up at the nothingness, and I’m immediately transported back to my second week of college, watching the towers fall on TV, frantically trying</w:t>
      </w:r>
      <w:r>
        <w:rPr>
          <w:rFonts w:ascii="Times New Roman" w:eastAsia="Times New Roman" w:hAnsi="Times New Roman" w:cs="Times New Roman"/>
        </w:rPr>
        <w:t xml:space="preserve"> to reach one of my best friends at NYU, who was watching the towers fall from the windows of her own dorm room, and hearing the panic in her voice before all the phone lines jammed. I remember the queasiness of going to ground zero and looking up at nothi</w:t>
      </w:r>
      <w:r>
        <w:rPr>
          <w:rFonts w:ascii="Times New Roman" w:eastAsia="Times New Roman" w:hAnsi="Times New Roman" w:cs="Times New Roman"/>
        </w:rPr>
        <w:t>ng, because there used to be so much something. But if you never saw them there, you can’t just conjure these feelings. To that end, I have a very different experience of going to the Vietnam Memorial than my parents do. I see names that mean nothing to me</w:t>
      </w:r>
      <w:r>
        <w:rPr>
          <w:rFonts w:ascii="Times New Roman" w:eastAsia="Times New Roman" w:hAnsi="Times New Roman" w:cs="Times New Roman"/>
        </w:rPr>
        <w:t xml:space="preserve">, except the abstract volume of them. And I see myself, reflected in black granite. My Canadian parents see the infuriating news reports on American news stations: the loss of faith in institutions that they had trusted, the fear and shame in the faces of </w:t>
      </w:r>
      <w:r>
        <w:rPr>
          <w:rFonts w:ascii="Times New Roman" w:eastAsia="Times New Roman" w:hAnsi="Times New Roman" w:cs="Times New Roman"/>
        </w:rPr>
        <w:t xml:space="preserve">their draft dodging friends. At least with representational memorials, you can didactically tell someone who doesn’t remember exactly what the past was supposed to be like. With the abstract memorial, there’s no actual memory being represented. There’s no </w:t>
      </w:r>
      <w:r>
        <w:rPr>
          <w:rFonts w:ascii="Times New Roman" w:eastAsia="Times New Roman" w:hAnsi="Times New Roman" w:cs="Times New Roman"/>
        </w:rPr>
        <w:t xml:space="preserve">experience of remembering. And this raises another big problem for abstract memorials too. Architects and communities that build them have no control over </w:t>
      </w:r>
      <w:r>
        <w:rPr>
          <w:rFonts w:ascii="Times New Roman" w:eastAsia="Times New Roman" w:hAnsi="Times New Roman" w:cs="Times New Roman"/>
          <w:i/>
        </w:rPr>
        <w:t>how</w:t>
      </w:r>
      <w:r>
        <w:rPr>
          <w:rFonts w:ascii="Times New Roman" w:eastAsia="Times New Roman" w:hAnsi="Times New Roman" w:cs="Times New Roman"/>
        </w:rPr>
        <w:t xml:space="preserve"> the event is being remembered. And sometimes the communities want to have that kind of control. T</w:t>
      </w:r>
      <w:r>
        <w:rPr>
          <w:rFonts w:ascii="Times New Roman" w:eastAsia="Times New Roman" w:hAnsi="Times New Roman" w:cs="Times New Roman"/>
        </w:rPr>
        <w:t xml:space="preserve">hey might want memorials that, in the words of Michael Hayes, affirm. </w:t>
      </w:r>
    </w:p>
    <w:p w14:paraId="0000003A"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rPr>
        <w:t>Could you actually define what you mean by affirmative?</w:t>
      </w:r>
    </w:p>
    <w:p w14:paraId="0000003B"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Yeah. I think the Lincoln Memorial, insofar as it is specifically for Lincoln and Lincoln’s assumed accomplishment</w:t>
      </w:r>
      <w:r>
        <w:rPr>
          <w:rFonts w:ascii="Times New Roman" w:eastAsia="Times New Roman" w:hAnsi="Times New Roman" w:cs="Times New Roman"/>
        </w:rPr>
        <w:t xml:space="preserve">s of reconciliation of emancipation, of reasserting the greatness of America. To me, the Lincoln Monument is a very </w:t>
      </w:r>
      <w:r>
        <w:rPr>
          <w:rFonts w:ascii="Times New Roman" w:eastAsia="Times New Roman" w:hAnsi="Times New Roman" w:cs="Times New Roman"/>
          <w:i/>
        </w:rPr>
        <w:t>affirmative</w:t>
      </w:r>
      <w:r>
        <w:rPr>
          <w:rFonts w:ascii="Times New Roman" w:eastAsia="Times New Roman" w:hAnsi="Times New Roman" w:cs="Times New Roman"/>
        </w:rPr>
        <w:t xml:space="preserve"> monument. It’s very sober, but it is affirmative.</w:t>
      </w:r>
    </w:p>
    <w:p w14:paraId="0000003C"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And this desire for affirmative architecture, at least until th</w:t>
      </w:r>
      <w:r>
        <w:rPr>
          <w:rFonts w:ascii="Times New Roman" w:eastAsia="Times New Roman" w:hAnsi="Times New Roman" w:cs="Times New Roman"/>
        </w:rPr>
        <w:t xml:space="preserve">is point, is largely why this simple, under-determined design for the Vietnam Veterans Memorial, sparked an enormous uproar when it was chosen in 1982. Besides the fact that Maya Lin, its designer, was a </w:t>
      </w:r>
      <w:proofErr w:type="gramStart"/>
      <w:r>
        <w:rPr>
          <w:rFonts w:ascii="Times New Roman" w:eastAsia="Times New Roman" w:hAnsi="Times New Roman" w:cs="Times New Roman"/>
        </w:rPr>
        <w:t>22 year old</w:t>
      </w:r>
      <w:proofErr w:type="gramEnd"/>
      <w:r>
        <w:rPr>
          <w:rFonts w:ascii="Times New Roman" w:eastAsia="Times New Roman" w:hAnsi="Times New Roman" w:cs="Times New Roman"/>
        </w:rPr>
        <w:t xml:space="preserve"> Yale graduate student without an archite</w:t>
      </w:r>
      <w:r>
        <w:rPr>
          <w:rFonts w:ascii="Times New Roman" w:eastAsia="Times New Roman" w:hAnsi="Times New Roman" w:cs="Times New Roman"/>
        </w:rPr>
        <w:t>ctural credit to her name, and the xenophobic pushback against an Asian architect winning the competition, it wasn’t a design that commemorated the war, or its fallen soldiers, with any sense of triumph or gratitude. There was no general on a horse, no pha</w:t>
      </w:r>
      <w:r>
        <w:rPr>
          <w:rFonts w:ascii="Times New Roman" w:eastAsia="Times New Roman" w:hAnsi="Times New Roman" w:cs="Times New Roman"/>
        </w:rPr>
        <w:t>llic tower of victory. Instead, the memorial was described as so many had experienced the Vietnam War, a quote unquote “black gash of shame” that was now given prime real estate on the Washington Mall, and rose up from the ground like it was born from poll</w:t>
      </w:r>
      <w:r>
        <w:rPr>
          <w:rFonts w:ascii="Times New Roman" w:eastAsia="Times New Roman" w:hAnsi="Times New Roman" w:cs="Times New Roman"/>
        </w:rPr>
        <w:t>uted water. And maybe this felt truer to the reality of the Vietnam War for so many of the civilians who had experienced it, and even for so many of the soldiers who had lived it. But there were a number of vets who found the statement on their sacrifice t</w:t>
      </w:r>
      <w:r>
        <w:rPr>
          <w:rFonts w:ascii="Times New Roman" w:eastAsia="Times New Roman" w:hAnsi="Times New Roman" w:cs="Times New Roman"/>
        </w:rPr>
        <w:t>o be incredibly disrespectful, and still do, and fought back immediately with designs for more heroic representations of their experiences.</w:t>
      </w:r>
    </w:p>
    <w:p w14:paraId="0000003D"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That’s kind of why the discussion around the Vietnam Veterans Memorial, it got skewed. It was completel</w:t>
      </w:r>
      <w:r>
        <w:rPr>
          <w:rFonts w:ascii="Times New Roman" w:eastAsia="Times New Roman" w:hAnsi="Times New Roman" w:cs="Times New Roman"/>
        </w:rPr>
        <w:t>y politicized.</w:t>
      </w:r>
    </w:p>
    <w:p w14:paraId="0000003E"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James Young. </w:t>
      </w:r>
    </w:p>
    <w:p w14:paraId="0000003F"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And he wanted to turn the soldiers back into heroes, and heroes only. Not some heroic and some un-heroic, but only heroic. African-American, Latino and white - those are American soldiers.</w:t>
      </w:r>
    </w:p>
    <w:p w14:paraId="00000040"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w:t>
      </w:r>
      <w:r>
        <w:rPr>
          <w:rFonts w:ascii="Times New Roman" w:eastAsia="Times New Roman" w:hAnsi="Times New Roman" w:cs="Times New Roman"/>
          <w:b/>
        </w:rPr>
        <w:t>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James is referring to Frederick Hart’s bronze representational statue’s three soldiers, which were added to Maya Lin’s Black Granite Vietnam War memorial as a compromise to protesters who wanted something affirmative,</w:t>
      </w:r>
    </w:p>
    <w:p w14:paraId="00000041"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And they wanted the </w:t>
      </w:r>
      <w:r>
        <w:rPr>
          <w:rFonts w:ascii="Times New Roman" w:eastAsia="Times New Roman" w:hAnsi="Times New Roman" w:cs="Times New Roman"/>
        </w:rPr>
        <w:t>vets to feel good about themselves. It’s all understandable.</w:t>
      </w:r>
    </w:p>
    <w:p w14:paraId="00000042"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It is understandable. It’s a frightening thing to lose control of a cultural narrative if it affected you personally. This reframes the question of who is doing the remembering, an</w:t>
      </w:r>
      <w:r>
        <w:rPr>
          <w:rFonts w:ascii="Times New Roman" w:eastAsia="Times New Roman" w:hAnsi="Times New Roman" w:cs="Times New Roman"/>
        </w:rPr>
        <w:t xml:space="preserve">d how long they’re expected to. It reminds me of those Berliners today, three generations after the Holocaust, who walk by the </w:t>
      </w:r>
      <w:proofErr w:type="spellStart"/>
      <w:r>
        <w:rPr>
          <w:rFonts w:ascii="Times New Roman" w:eastAsia="Times New Roman" w:hAnsi="Times New Roman" w:cs="Times New Roman"/>
        </w:rPr>
        <w:t>Denkmal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dailym</w:t>
      </w:r>
      <w:proofErr w:type="spellEnd"/>
      <w:r>
        <w:rPr>
          <w:rFonts w:ascii="Times New Roman" w:eastAsia="Times New Roman" w:hAnsi="Times New Roman" w:cs="Times New Roman"/>
        </w:rPr>
        <w:t xml:space="preserve"> and are given permission by the abstraction to not feel a sense of cultural shame, even if there’s a larger social</w:t>
      </w:r>
      <w:r>
        <w:rPr>
          <w:rFonts w:ascii="Times New Roman" w:eastAsia="Times New Roman" w:hAnsi="Times New Roman" w:cs="Times New Roman"/>
        </w:rPr>
        <w:t xml:space="preserve"> pressure to treat the memorial like a memorial. In other words, no </w:t>
      </w:r>
      <w:proofErr w:type="spellStart"/>
      <w:r>
        <w:rPr>
          <w:rFonts w:ascii="Times New Roman" w:eastAsia="Times New Roman" w:hAnsi="Times New Roman" w:cs="Times New Roman"/>
        </w:rPr>
        <w:t>push ups</w:t>
      </w:r>
      <w:proofErr w:type="spellEnd"/>
      <w:r>
        <w:rPr>
          <w:rFonts w:ascii="Times New Roman" w:eastAsia="Times New Roman" w:hAnsi="Times New Roman" w:cs="Times New Roman"/>
        </w:rPr>
        <w:t xml:space="preserve"> on the pillars, no skateboarding through them. And it makes me think of my Jewish family members who feel like that’s unconscionable. This idea that abstraction lets the perpetrat</w:t>
      </w:r>
      <w:r>
        <w:rPr>
          <w:rFonts w:ascii="Times New Roman" w:eastAsia="Times New Roman" w:hAnsi="Times New Roman" w:cs="Times New Roman"/>
        </w:rPr>
        <w:t>ors, even three generations later, off the emotional hook. The idea that a memorial can make you think about something other than the event itself, that kids can obliviously run through the pillars, shrieking and chasing each other, that people use the pil</w:t>
      </w:r>
      <w:r>
        <w:rPr>
          <w:rFonts w:ascii="Times New Roman" w:eastAsia="Times New Roman" w:hAnsi="Times New Roman" w:cs="Times New Roman"/>
        </w:rPr>
        <w:t>lars as public art that they can stretch out and sun themselves on. That a lonely postgrad like me can sit atop one of them and ponder my next move. That anyone can look out over this memorial and see only what they want to see. That seems to be the cost o</w:t>
      </w:r>
      <w:r>
        <w:rPr>
          <w:rFonts w:ascii="Times New Roman" w:eastAsia="Times New Roman" w:hAnsi="Times New Roman" w:cs="Times New Roman"/>
        </w:rPr>
        <w:t>f a memorial that is too abstract. But that said, representation clearly has its limits too. Think back to those piles of glasses and shoes. For one thing, horror arouses a very different response than deep intellectual resonance.</w:t>
      </w:r>
    </w:p>
    <w:p w14:paraId="00000043"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lastRenderedPageBreak/>
        <w:t>Michael Hayes:</w:t>
      </w:r>
      <w:r>
        <w:rPr>
          <w:rFonts w:ascii="Times New Roman" w:eastAsia="Times New Roman" w:hAnsi="Times New Roman" w:cs="Times New Roman"/>
        </w:rPr>
        <w:t xml:space="preserve"> The reales</w:t>
      </w:r>
      <w:r>
        <w:rPr>
          <w:rFonts w:ascii="Times New Roman" w:eastAsia="Times New Roman" w:hAnsi="Times New Roman" w:cs="Times New Roman"/>
        </w:rPr>
        <w:t xml:space="preserve">t representational monuments, the ones that are sculptures of a human figure, emaciated, standing by a strand of barbed wire, bodies lying on the earth. </w:t>
      </w:r>
    </w:p>
    <w:p w14:paraId="00000044"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Like George Segal’s</w:t>
      </w:r>
    </w:p>
    <w:p w14:paraId="00000045"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Michael Hayes:</w:t>
      </w:r>
      <w:r>
        <w:rPr>
          <w:rFonts w:ascii="Times New Roman" w:eastAsia="Times New Roman" w:hAnsi="Times New Roman" w:cs="Times New Roman"/>
        </w:rPr>
        <w:t xml:space="preserve"> Yeah. Yeah, just like George Segal. To me, and to th</w:t>
      </w:r>
      <w:r>
        <w:rPr>
          <w:rFonts w:ascii="Times New Roman" w:eastAsia="Times New Roman" w:hAnsi="Times New Roman" w:cs="Times New Roman"/>
        </w:rPr>
        <w:t>e German philosopher Theodor Adorno, who’s one of the people who thought about art after the Holocaust, thinks that that victimizes the victims again. It does damage to the memory of the victims by fixing those images in the heads of viewers and not allowi</w:t>
      </w:r>
      <w:r>
        <w:rPr>
          <w:rFonts w:ascii="Times New Roman" w:eastAsia="Times New Roman" w:hAnsi="Times New Roman" w:cs="Times New Roman"/>
        </w:rPr>
        <w:t>ng the process of working through.</w:t>
      </w:r>
    </w:p>
    <w:p w14:paraId="00000046"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Michael is referring to the Holocaust memorial created by the artist George Segal, who is known for his trademark blank faceless plaster figures caught in banal tableaus of daily life. Segal won a competiti</w:t>
      </w:r>
      <w:r>
        <w:rPr>
          <w:rFonts w:ascii="Times New Roman" w:eastAsia="Times New Roman" w:hAnsi="Times New Roman" w:cs="Times New Roman"/>
        </w:rPr>
        <w:t xml:space="preserve">on to create the memorial at California Palace of the Legion of Honor. The plaster figures, or here bronze castings painted white, depict a figure standing at barbed wire with a pile of bodies behind it. Because it’s </w:t>
      </w:r>
      <w:proofErr w:type="gramStart"/>
      <w:r>
        <w:rPr>
          <w:rFonts w:ascii="Times New Roman" w:eastAsia="Times New Roman" w:hAnsi="Times New Roman" w:cs="Times New Roman"/>
        </w:rPr>
        <w:t>Sega;,</w:t>
      </w:r>
      <w:proofErr w:type="gramEnd"/>
      <w:r>
        <w:rPr>
          <w:rFonts w:ascii="Times New Roman" w:eastAsia="Times New Roman" w:hAnsi="Times New Roman" w:cs="Times New Roman"/>
        </w:rPr>
        <w:t xml:space="preserve"> it’s intentionally sterile,  and</w:t>
      </w:r>
      <w:r>
        <w:rPr>
          <w:rFonts w:ascii="Times New Roman" w:eastAsia="Times New Roman" w:hAnsi="Times New Roman" w:cs="Times New Roman"/>
        </w:rPr>
        <w:t xml:space="preserve"> invites our projections. But it’s also pretty gruesome and about as deeply familiar and representational of the Holocaust as can be. And this is the other problem. Horror can lose its impact. Familiar images, in the words of a Holocaust survivor Primo Lev</w:t>
      </w:r>
      <w:r>
        <w:rPr>
          <w:rFonts w:ascii="Times New Roman" w:eastAsia="Times New Roman" w:hAnsi="Times New Roman" w:cs="Times New Roman"/>
        </w:rPr>
        <w:t>i, run the risk of becoming like Michael says, fixed narratives, calcified under glass, the horror of another generation, a story told and retold. It doesn’t feel urgent or present. And this is representation hitting its own shelf life. As James Young says</w:t>
      </w:r>
      <w:r>
        <w:rPr>
          <w:rFonts w:ascii="Times New Roman" w:eastAsia="Times New Roman" w:hAnsi="Times New Roman" w:cs="Times New Roman"/>
        </w:rPr>
        <w:t>…</w:t>
      </w:r>
    </w:p>
    <w:p w14:paraId="00000047"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If a design is so overdetermined, and it’s remembering something so narrowly as the experience of just these individuals in this time and place only, then they haven’t built into the design any way to accommodate the needs of a new generatio</w:t>
      </w:r>
      <w:r>
        <w:rPr>
          <w:rFonts w:ascii="Times New Roman" w:eastAsia="Times New Roman" w:hAnsi="Times New Roman" w:cs="Times New Roman"/>
        </w:rPr>
        <w:t>n.</w:t>
      </w:r>
    </w:p>
    <w:p w14:paraId="00000048"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It’s a risk using a memorial to tell a story, letting memorials recede into history, further and further back. When I look at Frederick Hart’s three soldiers at the Vietnam Memorial, I see the same figures that I’ve seen depicted in every movie that I’ve </w:t>
      </w:r>
      <w:r>
        <w:rPr>
          <w:rFonts w:ascii="Times New Roman" w:eastAsia="Times New Roman" w:hAnsi="Times New Roman" w:cs="Times New Roman"/>
        </w:rPr>
        <w:t>watched about Vietnam, rain ponchos and camouflage, sideburns and dog tags. I almost expect to CCR’s “Fortunate Son” piped in, and I don’t doubt that they look authentic to someone who was there. But to me, they feel like another generation. And to my kids</w:t>
      </w:r>
      <w:r>
        <w:rPr>
          <w:rFonts w:ascii="Times New Roman" w:eastAsia="Times New Roman" w:hAnsi="Times New Roman" w:cs="Times New Roman"/>
        </w:rPr>
        <w:t xml:space="preserve">, they’ll look completely antiquated. A photo in their history textbooks, calcified under glass.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what is the answer here? If, for example, neither the Vietnam Veterans Memorial or the bronze soldiers actually speak to me, what hope do I have of the war </w:t>
      </w:r>
      <w:r>
        <w:rPr>
          <w:rFonts w:ascii="Times New Roman" w:eastAsia="Times New Roman" w:hAnsi="Times New Roman" w:cs="Times New Roman"/>
        </w:rPr>
        <w:t>actually resonating for me, for my children. Is a shelf life for a memorial, whether it’s 50 years, 75 100 years, just something we need to accept? One solution might simply be a compromise. We’re seeing this happen more and more - a conflation between the</w:t>
      </w:r>
      <w:r>
        <w:rPr>
          <w:rFonts w:ascii="Times New Roman" w:eastAsia="Times New Roman" w:hAnsi="Times New Roman" w:cs="Times New Roman"/>
        </w:rPr>
        <w:t xml:space="preserve"> abstract and the representational. And not just by adding some bronze soldiers to a black granite wall, but with the addition of explanations, information centers, museums. There’s nothing, for example, in the design of the Berlin </w:t>
      </w:r>
      <w:proofErr w:type="spellStart"/>
      <w:r>
        <w:rPr>
          <w:rFonts w:ascii="Times New Roman" w:eastAsia="Times New Roman" w:hAnsi="Times New Roman" w:cs="Times New Roman"/>
        </w:rPr>
        <w:t>Denkmal</w:t>
      </w:r>
      <w:proofErr w:type="spellEnd"/>
      <w:r>
        <w:rPr>
          <w:rFonts w:ascii="Times New Roman" w:eastAsia="Times New Roman" w:hAnsi="Times New Roman" w:cs="Times New Roman"/>
        </w:rPr>
        <w:t xml:space="preserve"> that tells you t</w:t>
      </w:r>
      <w:r>
        <w:rPr>
          <w:rFonts w:ascii="Times New Roman" w:eastAsia="Times New Roman" w:hAnsi="Times New Roman" w:cs="Times New Roman"/>
        </w:rPr>
        <w:t>hat it’s meant to speak to an event where six million Jews were murdered…</w:t>
      </w:r>
    </w:p>
    <w:p w14:paraId="00000049"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James Young:</w:t>
      </w:r>
      <w:r>
        <w:rPr>
          <w:rFonts w:ascii="Times New Roman" w:eastAsia="Times New Roman" w:hAnsi="Times New Roman" w:cs="Times New Roman"/>
        </w:rPr>
        <w:t xml:space="preserve"> But the museum below tells you exactly what it is being commemorated abstractly above, and the same can be said for New York.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you’ve got the museum below, which tells</w:t>
      </w:r>
      <w:r>
        <w:rPr>
          <w:rFonts w:ascii="Times New Roman" w:eastAsia="Times New Roman" w:hAnsi="Times New Roman" w:cs="Times New Roman"/>
        </w:rPr>
        <w:t xml:space="preserve"> a very explicit historical narrative, concrete narrative, as a foundation for the very </w:t>
      </w:r>
      <w:r>
        <w:rPr>
          <w:rFonts w:ascii="Times New Roman" w:eastAsia="Times New Roman" w:hAnsi="Times New Roman" w:cs="Times New Roman"/>
        </w:rPr>
        <w:lastRenderedPageBreak/>
        <w:t xml:space="preserve">abstract design above. And I think that yin and yang, the reciprocal exchange between the abstraction above and the hard history below, where they can kind of complete </w:t>
      </w:r>
      <w:r>
        <w:rPr>
          <w:rFonts w:ascii="Times New Roman" w:eastAsia="Times New Roman" w:hAnsi="Times New Roman" w:cs="Times New Roman"/>
        </w:rPr>
        <w:t>each other.</w:t>
      </w:r>
    </w:p>
    <w:p w14:paraId="0000004A"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And I think this completion, this yin and yang, is why this memorial is so successful. Because even though it’s easy to miss in the sea of pillars beneath the Berlin </w:t>
      </w:r>
      <w:proofErr w:type="spellStart"/>
      <w:r>
        <w:rPr>
          <w:rFonts w:ascii="Times New Roman" w:eastAsia="Times New Roman" w:hAnsi="Times New Roman" w:cs="Times New Roman"/>
        </w:rPr>
        <w:t>Denkmal</w:t>
      </w:r>
      <w:proofErr w:type="spellEnd"/>
      <w:r>
        <w:rPr>
          <w:rFonts w:ascii="Times New Roman" w:eastAsia="Times New Roman" w:hAnsi="Times New Roman" w:cs="Times New Roman"/>
        </w:rPr>
        <w:t>, there’s a small five room information center. And it’s</w:t>
      </w:r>
      <w:r>
        <w:rPr>
          <w:rFonts w:ascii="Times New Roman" w:eastAsia="Times New Roman" w:hAnsi="Times New Roman" w:cs="Times New Roman"/>
        </w:rPr>
        <w:t xml:space="preserve"> my favorite Holocaust Museum, if such a thing can exist, because its focus is deeply human. It seems to understand how, off-putting for lack of a better word, horror can be. It aims for resonance, and not through abstraction, but by emphasizing the indivi</w:t>
      </w:r>
      <w:r>
        <w:rPr>
          <w:rFonts w:ascii="Times New Roman" w:eastAsia="Times New Roman" w:hAnsi="Times New Roman" w:cs="Times New Roman"/>
        </w:rPr>
        <w:t>duality of the lives lost. Reinforcing that these were real people, not faceless, emaciated corpses who were born to die in the Holocaust. In fact, there aren’t any of those kinds of graphic camp liberation photos in the whole museum. Instead, there are fa</w:t>
      </w:r>
      <w:r>
        <w:rPr>
          <w:rFonts w:ascii="Times New Roman" w:eastAsia="Times New Roman" w:hAnsi="Times New Roman" w:cs="Times New Roman"/>
        </w:rPr>
        <w:t>mily photos, smiling faces from before the war. There are handwritten postcards so unique to each individual, the indentation of the pen, when people started reaching out to their family members outside of Germany and Poland, concerned about what they were</w:t>
      </w:r>
      <w:r>
        <w:rPr>
          <w:rFonts w:ascii="Times New Roman" w:eastAsia="Times New Roman" w:hAnsi="Times New Roman" w:cs="Times New Roman"/>
        </w:rPr>
        <w:t xml:space="preserve"> starting to see happen. One postcard, the text tells you, had been thrown from a moving train. And there’s one room in particular that always sits with me where I always sit. It’s an empty chamber with a few benches where a name is projected on all four w</w:t>
      </w:r>
      <w:r>
        <w:rPr>
          <w:rFonts w:ascii="Times New Roman" w:eastAsia="Times New Roman" w:hAnsi="Times New Roman" w:cs="Times New Roman"/>
        </w:rPr>
        <w:t xml:space="preserve">alls along with the dates they lived. And there’s a recording that plays, first in German and then in English, that tells the story of the person. Everything that we know about them. Each name is allotted about 30 </w:t>
      </w:r>
      <w:proofErr w:type="gramStart"/>
      <w:r>
        <w:rPr>
          <w:rFonts w:ascii="Times New Roman" w:eastAsia="Times New Roman" w:hAnsi="Times New Roman" w:cs="Times New Roman"/>
        </w:rPr>
        <w:t>seconds</w:t>
      </w:r>
      <w:proofErr w:type="gramEnd"/>
      <w:r>
        <w:rPr>
          <w:rFonts w:ascii="Times New Roman" w:eastAsia="Times New Roman" w:hAnsi="Times New Roman" w:cs="Times New Roman"/>
        </w:rPr>
        <w:t xml:space="preserve"> total. They have three million sto</w:t>
      </w:r>
      <w:r>
        <w:rPr>
          <w:rFonts w:ascii="Times New Roman" w:eastAsia="Times New Roman" w:hAnsi="Times New Roman" w:cs="Times New Roman"/>
        </w:rPr>
        <w:t xml:space="preserve">ries, and it takes seven years to run through them. And that’s only half of the dead accounted for - half. And it still takes seven years. We’re so used to the idea that one loss is a tragedy and six million is a statistic. But sitting there hearing about </w:t>
      </w:r>
      <w:r>
        <w:rPr>
          <w:rFonts w:ascii="Times New Roman" w:eastAsia="Times New Roman" w:hAnsi="Times New Roman" w:cs="Times New Roman"/>
        </w:rPr>
        <w:t xml:space="preserve">this cobbler, that seamstress, a </w:t>
      </w:r>
      <w:proofErr w:type="gramStart"/>
      <w:r>
        <w:rPr>
          <w:rFonts w:ascii="Times New Roman" w:eastAsia="Times New Roman" w:hAnsi="Times New Roman" w:cs="Times New Roman"/>
        </w:rPr>
        <w:t>seven year old</w:t>
      </w:r>
      <w:proofErr w:type="gramEnd"/>
      <w:r>
        <w:rPr>
          <w:rFonts w:ascii="Times New Roman" w:eastAsia="Times New Roman" w:hAnsi="Times New Roman" w:cs="Times New Roman"/>
        </w:rPr>
        <w:t xml:space="preserve"> who would have fit in that small chair in Oklahoma City, who might very well have described himself as an eagle, and knowing that being in the room for that one name might as well be a once in a lifetime even</w:t>
      </w:r>
      <w:r>
        <w:rPr>
          <w:rFonts w:ascii="Times New Roman" w:eastAsia="Times New Roman" w:hAnsi="Times New Roman" w:cs="Times New Roman"/>
        </w:rPr>
        <w:t>t. You were given that brief, arbitrary moment to remember someone that you never knew. And you feel the compounding of that loss authentically, over and over. And maybe this is the answer to my fears about being unable to reach out and touch the Vietnam W</w:t>
      </w:r>
      <w:r>
        <w:rPr>
          <w:rFonts w:ascii="Times New Roman" w:eastAsia="Times New Roman" w:hAnsi="Times New Roman" w:cs="Times New Roman"/>
        </w:rPr>
        <w:t xml:space="preserve">ar. After all, I didn’t live through the Holocaust. It will always be history to me. But still, it’s hard to imagine this room, so powerful, so present and so perpetual, </w:t>
      </w:r>
      <w:r>
        <w:rPr>
          <w:rFonts w:ascii="Times New Roman" w:eastAsia="Times New Roman" w:hAnsi="Times New Roman" w:cs="Times New Roman"/>
          <w:i/>
        </w:rPr>
        <w:t>ever</w:t>
      </w:r>
      <w:r>
        <w:rPr>
          <w:rFonts w:ascii="Times New Roman" w:eastAsia="Times New Roman" w:hAnsi="Times New Roman" w:cs="Times New Roman"/>
        </w:rPr>
        <w:t xml:space="preserve"> having a shelf life.  And it made me think back to the decisions that Karen </w:t>
      </w:r>
      <w:proofErr w:type="spellStart"/>
      <w:r>
        <w:rPr>
          <w:rFonts w:ascii="Times New Roman" w:eastAsia="Times New Roman" w:hAnsi="Times New Roman" w:cs="Times New Roman"/>
        </w:rPr>
        <w:t>Krola</w:t>
      </w:r>
      <w:r>
        <w:rPr>
          <w:rFonts w:ascii="Times New Roman" w:eastAsia="Times New Roman" w:hAnsi="Times New Roman" w:cs="Times New Roman"/>
        </w:rPr>
        <w:t>k</w:t>
      </w:r>
      <w:proofErr w:type="spellEnd"/>
      <w:r>
        <w:rPr>
          <w:rFonts w:ascii="Times New Roman" w:eastAsia="Times New Roman" w:hAnsi="Times New Roman" w:cs="Times New Roman"/>
        </w:rPr>
        <w:t xml:space="preserve"> made.</w:t>
      </w:r>
    </w:p>
    <w:p w14:paraId="0000004B"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So, so the final headstone ended up being the rose quartz with the poem. </w:t>
      </w:r>
    </w:p>
    <w:p w14:paraId="0000004C"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rPr>
        <w:t>: Yup.</w:t>
      </w:r>
    </w:p>
    <w:p w14:paraId="0000004D"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b/>
        </w:rPr>
        <w:t>:</w:t>
      </w:r>
      <w:r>
        <w:rPr>
          <w:rFonts w:ascii="Times New Roman" w:eastAsia="Times New Roman" w:hAnsi="Times New Roman" w:cs="Times New Roman"/>
        </w:rPr>
        <w:t xml:space="preserve"> What’s been really interesting is that I’ve actually gotten emails from people since it’s gone into the cemetery, that people </w:t>
      </w:r>
      <w:r>
        <w:rPr>
          <w:rFonts w:ascii="Times New Roman" w:eastAsia="Times New Roman" w:hAnsi="Times New Roman" w:cs="Times New Roman"/>
        </w:rPr>
        <w:t xml:space="preserve">that have gone there to visit other people from the town have stopped and said that’s amazing is that it feels so much like them, that there was this new headstone that struck my attention because of the way it was kind of glowing in the landscape. And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w:t>
      </w:r>
      <w:r>
        <w:rPr>
          <w:rFonts w:ascii="Times New Roman" w:eastAsia="Times New Roman" w:hAnsi="Times New Roman" w:cs="Times New Roman"/>
        </w:rPr>
        <w:t xml:space="preserve">I went over to it. It was like, “Of course, that’s the </w:t>
      </w:r>
      <w:proofErr w:type="spellStart"/>
      <w:r>
        <w:rPr>
          <w:rFonts w:ascii="Times New Roman" w:eastAsia="Times New Roman" w:hAnsi="Times New Roman" w:cs="Times New Roman"/>
        </w:rPr>
        <w:t>Krolak</w:t>
      </w:r>
      <w:proofErr w:type="spellEnd"/>
      <w:r>
        <w:rPr>
          <w:rFonts w:ascii="Times New Roman" w:eastAsia="Times New Roman" w:hAnsi="Times New Roman" w:cs="Times New Roman"/>
        </w:rPr>
        <w:t xml:space="preserve">. </w:t>
      </w:r>
      <w:proofErr w:type="gramStart"/>
      <w:r>
        <w:rPr>
          <w:rFonts w:ascii="Times New Roman" w:eastAsia="Times New Roman" w:hAnsi="Times New Roman" w:cs="Times New Roman"/>
        </w:rPr>
        <w:t>Of course</w:t>
      </w:r>
      <w:proofErr w:type="gramEnd"/>
      <w:r>
        <w:rPr>
          <w:rFonts w:ascii="Times New Roman" w:eastAsia="Times New Roman" w:hAnsi="Times New Roman" w:cs="Times New Roman"/>
        </w:rPr>
        <w:t xml:space="preserve"> that’s what they were. That’s what they were like when they were alive.”</w:t>
      </w:r>
    </w:p>
    <w:p w14:paraId="0000004E"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 xml:space="preserve">: </w:t>
      </w:r>
      <w:r>
        <w:rPr>
          <w:rFonts w:ascii="Times New Roman" w:eastAsia="Times New Roman" w:hAnsi="Times New Roman" w:cs="Times New Roman"/>
        </w:rPr>
        <w:t xml:space="preserve">Thank you so much for talking to me. </w:t>
      </w:r>
    </w:p>
    <w:p w14:paraId="0000004F"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Karen </w:t>
      </w:r>
      <w:proofErr w:type="spellStart"/>
      <w:r>
        <w:rPr>
          <w:rFonts w:ascii="Times New Roman" w:eastAsia="Times New Roman" w:hAnsi="Times New Roman" w:cs="Times New Roman"/>
          <w:b/>
        </w:rPr>
        <w:t>Krolak</w:t>
      </w:r>
      <w:proofErr w:type="spellEnd"/>
      <w:r>
        <w:rPr>
          <w:rFonts w:ascii="Times New Roman" w:eastAsia="Times New Roman" w:hAnsi="Times New Roman" w:cs="Times New Roman"/>
        </w:rPr>
        <w:t>: Yeah, yeah. Thank you for opening this conv</w:t>
      </w:r>
      <w:r>
        <w:rPr>
          <w:rFonts w:ascii="Times New Roman" w:eastAsia="Times New Roman" w:hAnsi="Times New Roman" w:cs="Times New Roman"/>
        </w:rPr>
        <w:t>ersation.</w:t>
      </w:r>
    </w:p>
    <w:p w14:paraId="00000050"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color w:val="202124"/>
          <w:highlight w:val="white"/>
        </w:rPr>
        <w:lastRenderedPageBreak/>
        <w:t>Barry Lam</w:t>
      </w:r>
      <w:r>
        <w:rPr>
          <w:rFonts w:ascii="Times New Roman" w:eastAsia="Times New Roman" w:hAnsi="Times New Roman" w:cs="Times New Roman"/>
          <w:b/>
        </w:rPr>
        <w:t>:</w:t>
      </w:r>
      <w:r>
        <w:rPr>
          <w:rFonts w:ascii="Times New Roman" w:eastAsia="Times New Roman" w:hAnsi="Times New Roman" w:cs="Times New Roman"/>
        </w:rPr>
        <w:t xml:space="preserve"> Tamar, do you think in addition to pairing an abstract memorial with a museum, there’s room to be a little didactic about an abstract memorial for future generations. Like, t</w:t>
      </w:r>
      <w:r>
        <w:rPr>
          <w:rFonts w:ascii="Times New Roman" w:eastAsia="Times New Roman" w:hAnsi="Times New Roman" w:cs="Times New Roman"/>
          <w:i/>
        </w:rPr>
        <w:t>his is how you should experience it</w:t>
      </w:r>
      <w:r>
        <w:rPr>
          <w:rFonts w:ascii="Times New Roman" w:eastAsia="Times New Roman" w:hAnsi="Times New Roman" w:cs="Times New Roman"/>
        </w:rPr>
        <w:t xml:space="preserve">. </w:t>
      </w:r>
      <w:r>
        <w:rPr>
          <w:rFonts w:ascii="Times New Roman" w:eastAsia="Times New Roman" w:hAnsi="Times New Roman" w:cs="Times New Roman"/>
          <w:i/>
        </w:rPr>
        <w:t>This is how you should r</w:t>
      </w:r>
      <w:r>
        <w:rPr>
          <w:rFonts w:ascii="Times New Roman" w:eastAsia="Times New Roman" w:hAnsi="Times New Roman" w:cs="Times New Roman"/>
          <w:i/>
        </w:rPr>
        <w:t>ead it</w:t>
      </w:r>
      <w:r>
        <w:rPr>
          <w:rFonts w:ascii="Times New Roman" w:eastAsia="Times New Roman" w:hAnsi="Times New Roman" w:cs="Times New Roman"/>
        </w:rPr>
        <w:t>. Or do you think that defeats the whole purpose of having an abstract memorial?</w:t>
      </w:r>
    </w:p>
    <w:p w14:paraId="00000051"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 xml:space="preserve">Tamar </w:t>
      </w:r>
      <w:proofErr w:type="spellStart"/>
      <w:r>
        <w:rPr>
          <w:rFonts w:ascii="Times New Roman" w:eastAsia="Times New Roman" w:hAnsi="Times New Roman" w:cs="Times New Roman"/>
          <w:b/>
        </w:rPr>
        <w:t>Avishai</w:t>
      </w:r>
      <w:proofErr w:type="spellEnd"/>
      <w:r>
        <w:rPr>
          <w:rFonts w:ascii="Times New Roman" w:eastAsia="Times New Roman" w:hAnsi="Times New Roman" w:cs="Times New Roman"/>
          <w:b/>
        </w:rPr>
        <w:t>:</w:t>
      </w:r>
      <w:r>
        <w:rPr>
          <w:rFonts w:ascii="Times New Roman" w:eastAsia="Times New Roman" w:hAnsi="Times New Roman" w:cs="Times New Roman"/>
        </w:rPr>
        <w:t xml:space="preserve"> James mentioned when, when we had our interview, that he thinks that the entire controversy surrounding the Vietnam Veterans Memorial could have actually </w:t>
      </w:r>
      <w:r>
        <w:rPr>
          <w:rFonts w:ascii="Times New Roman" w:eastAsia="Times New Roman" w:hAnsi="Times New Roman" w:cs="Times New Roman"/>
        </w:rPr>
        <w:t xml:space="preserve">been avoided if there had just been a plaque, you know, explaining what it was trying to say and what it was trying to do. And because there wasn’t, it left the audience to try and guess why something so simple was saying something so profound, and it was </w:t>
      </w:r>
      <w:r>
        <w:rPr>
          <w:rFonts w:ascii="Times New Roman" w:eastAsia="Times New Roman" w:hAnsi="Times New Roman" w:cs="Times New Roman"/>
        </w:rPr>
        <w:t>being hailed by art critics. And you know, for them, the average person or the average, God, soldier, it was really easy to dunk on for that reason. It’s important if you are taking on the responsibility of representing memory, even abstractly, that you’re</w:t>
      </w:r>
      <w:r>
        <w:rPr>
          <w:rFonts w:ascii="Times New Roman" w:eastAsia="Times New Roman" w:hAnsi="Times New Roman" w:cs="Times New Roman"/>
        </w:rPr>
        <w:t xml:space="preserve"> not alienating your audience, and that there’s something there that gives them a little bit of help for how it might be more, you know, emotionally resonant to interpret the memorial in this or that way.</w:t>
      </w:r>
    </w:p>
    <w:p w14:paraId="00000052" w14:textId="77777777" w:rsidR="00E77BC4" w:rsidRDefault="000F3143">
      <w:pPr>
        <w:rPr>
          <w:rFonts w:ascii="Times New Roman" w:eastAsia="Times New Roman" w:hAnsi="Times New Roman" w:cs="Times New Roman"/>
        </w:rPr>
      </w:pPr>
      <w:r>
        <w:rPr>
          <w:rFonts w:ascii="Times New Roman" w:eastAsia="Times New Roman" w:hAnsi="Times New Roman" w:cs="Times New Roman"/>
        </w:rPr>
        <w:t>-</w:t>
      </w:r>
    </w:p>
    <w:p w14:paraId="00000053"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b/>
        </w:rPr>
        <w:t>Barry Lam:</w:t>
      </w:r>
      <w:r>
        <w:rPr>
          <w:rFonts w:ascii="Times New Roman" w:eastAsia="Times New Roman" w:hAnsi="Times New Roman" w:cs="Times New Roman"/>
        </w:rPr>
        <w:t xml:space="preserve"> Thank you for your piece, Tamar. Tamar</w:t>
      </w:r>
      <w:r>
        <w:rPr>
          <w:rFonts w:ascii="Times New Roman" w:eastAsia="Times New Roman" w:hAnsi="Times New Roman" w:cs="Times New Roman"/>
        </w:rPr>
        <w:t xml:space="preserve"> </w:t>
      </w:r>
      <w:proofErr w:type="spellStart"/>
      <w:r>
        <w:rPr>
          <w:rFonts w:ascii="Times New Roman" w:eastAsia="Times New Roman" w:hAnsi="Times New Roman" w:cs="Times New Roman"/>
        </w:rPr>
        <w:t>Avishai</w:t>
      </w:r>
      <w:proofErr w:type="spellEnd"/>
      <w:r>
        <w:rPr>
          <w:rFonts w:ascii="Times New Roman" w:eastAsia="Times New Roman" w:hAnsi="Times New Roman" w:cs="Times New Roman"/>
        </w:rPr>
        <w:t xml:space="preserve"> is the host and producer of “The Lonely Palette,” a show that returns art history to the masses, one object at a time. You can find “The Lonely Palette” on Spotify, Apple Podcasts or wherever you get your podcasts. We will be taking two weeks off </w:t>
      </w:r>
      <w:r>
        <w:rPr>
          <w:rFonts w:ascii="Times New Roman" w:eastAsia="Times New Roman" w:hAnsi="Times New Roman" w:cs="Times New Roman"/>
        </w:rPr>
        <w:t xml:space="preserve">for the holiday season. There will be no episode on Christmas and New Year’s weekend. We’ll be right back afterward with a conclusion of season five with a </w:t>
      </w:r>
      <w:proofErr w:type="gramStart"/>
      <w:r>
        <w:rPr>
          <w:rFonts w:ascii="Times New Roman" w:eastAsia="Times New Roman" w:hAnsi="Times New Roman" w:cs="Times New Roman"/>
        </w:rPr>
        <w:t>three part</w:t>
      </w:r>
      <w:proofErr w:type="gramEnd"/>
      <w:r>
        <w:rPr>
          <w:rFonts w:ascii="Times New Roman" w:eastAsia="Times New Roman" w:hAnsi="Times New Roman" w:cs="Times New Roman"/>
        </w:rPr>
        <w:t xml:space="preserve"> series on philosophy and monsters. Stay tuned and see you in 2022. </w:t>
      </w:r>
    </w:p>
    <w:p w14:paraId="00000054" w14:textId="77777777" w:rsidR="00E77BC4" w:rsidRDefault="000F3143">
      <w:pPr>
        <w:spacing w:before="280" w:after="280"/>
        <w:rPr>
          <w:rFonts w:ascii="Times New Roman" w:eastAsia="Times New Roman" w:hAnsi="Times New Roman" w:cs="Times New Roman"/>
        </w:rPr>
      </w:pPr>
      <w:r>
        <w:rPr>
          <w:rFonts w:ascii="Times New Roman" w:eastAsia="Times New Roman" w:hAnsi="Times New Roman" w:cs="Times New Roman"/>
        </w:rPr>
        <w:t xml:space="preserve">This episode of </w:t>
      </w:r>
      <w:r>
        <w:rPr>
          <w:rFonts w:ascii="Times New Roman" w:eastAsia="Times New Roman" w:hAnsi="Times New Roman" w:cs="Times New Roman"/>
          <w:i/>
        </w:rPr>
        <w:t>Hi-Ph</w:t>
      </w:r>
      <w:r>
        <w:rPr>
          <w:rFonts w:ascii="Times New Roman" w:eastAsia="Times New Roman" w:hAnsi="Times New Roman" w:cs="Times New Roman"/>
          <w:i/>
        </w:rPr>
        <w:t>i Nation</w:t>
      </w:r>
      <w:r>
        <w:rPr>
          <w:rFonts w:ascii="Times New Roman" w:eastAsia="Times New Roman" w:hAnsi="Times New Roman" w:cs="Times New Roman"/>
        </w:rPr>
        <w:t xml:space="preserve"> was produced and written by Tamar </w:t>
      </w:r>
      <w:proofErr w:type="spellStart"/>
      <w:r>
        <w:rPr>
          <w:rFonts w:ascii="Times New Roman" w:eastAsia="Times New Roman" w:hAnsi="Times New Roman" w:cs="Times New Roman"/>
        </w:rPr>
        <w:t>Avishai</w:t>
      </w:r>
      <w:proofErr w:type="spellEnd"/>
      <w:r>
        <w:rPr>
          <w:rFonts w:ascii="Times New Roman" w:eastAsia="Times New Roman" w:hAnsi="Times New Roman" w:cs="Times New Roman"/>
        </w:rPr>
        <w:t>, and edited by me, Barry Lam.</w:t>
      </w:r>
    </w:p>
    <w:p w14:paraId="00000057" w14:textId="77777777" w:rsidR="00E77BC4" w:rsidRDefault="00E77BC4">
      <w:bookmarkStart w:id="0" w:name="_heading=h.gjdgxs" w:colFirst="0" w:colLast="0"/>
      <w:bookmarkEnd w:id="0"/>
    </w:p>
    <w:sectPr w:rsidR="00E77BC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BC4"/>
    <w:rsid w:val="000F3143"/>
    <w:rsid w:val="00E77B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1B312E"/>
  <w15:docId w15:val="{76587B6C-42C3-9645-8BD8-8ED8B4B27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330A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link w:val="Heading4Char"/>
    <w:uiPriority w:val="9"/>
    <w:semiHidden/>
    <w:unhideWhenUsed/>
    <w:qFormat/>
    <w:rsid w:val="00F330AF"/>
    <w:pPr>
      <w:spacing w:before="100" w:beforeAutospacing="1" w:after="100" w:afterAutospacing="1"/>
      <w:outlineLvl w:val="3"/>
    </w:pPr>
    <w:rPr>
      <w:rFonts w:ascii="Times New Roman" w:eastAsia="Times New Roman" w:hAnsi="Times New Roman" w:cs="Times New Roman"/>
      <w:b/>
      <w:bCs/>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F330AF"/>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F330AF"/>
    <w:rPr>
      <w:rFonts w:ascii="Times New Roman" w:eastAsia="Times New Roman" w:hAnsi="Times New Roman" w:cs="Times New Roman"/>
      <w:b/>
      <w:bCs/>
    </w:rPr>
  </w:style>
  <w:style w:type="character" w:styleId="Hyperlink">
    <w:name w:val="Hyperlink"/>
    <w:basedOn w:val="DefaultParagraphFont"/>
    <w:uiPriority w:val="99"/>
    <w:semiHidden/>
    <w:unhideWhenUsed/>
    <w:rsid w:val="00F330AF"/>
    <w:rPr>
      <w:color w:val="0000FF"/>
      <w:u w:val="single"/>
    </w:rPr>
  </w:style>
  <w:style w:type="paragraph" w:styleId="z-TopofForm">
    <w:name w:val="HTML Top of Form"/>
    <w:basedOn w:val="Normal"/>
    <w:next w:val="Normal"/>
    <w:link w:val="z-TopofFormChar"/>
    <w:hidden/>
    <w:uiPriority w:val="99"/>
    <w:semiHidden/>
    <w:unhideWhenUsed/>
    <w:rsid w:val="00F330AF"/>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330A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F330AF"/>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F330AF"/>
    <w:rPr>
      <w:rFonts w:ascii="Arial" w:eastAsia="Times New Roman" w:hAnsi="Arial" w:cs="Arial"/>
      <w:vanish/>
      <w:sz w:val="16"/>
      <w:szCs w:val="16"/>
    </w:rPr>
  </w:style>
  <w:style w:type="character" w:customStyle="1" w:styleId="podcast-transcriptdate">
    <w:name w:val="podcast-transcript__date"/>
    <w:basedOn w:val="DefaultParagraphFont"/>
    <w:rsid w:val="00F330AF"/>
  </w:style>
  <w:style w:type="character" w:customStyle="1" w:styleId="podcast-transcripttime">
    <w:name w:val="podcast-transcript__time"/>
    <w:basedOn w:val="DefaultParagraphFont"/>
    <w:rsid w:val="00F330AF"/>
  </w:style>
  <w:style w:type="paragraph" w:customStyle="1" w:styleId="partner-brandingtext">
    <w:name w:val="partner-branding__text"/>
    <w:basedOn w:val="Normal"/>
    <w:rsid w:val="00F330AF"/>
    <w:pPr>
      <w:spacing w:before="100" w:beforeAutospacing="1" w:after="100" w:afterAutospacing="1"/>
    </w:pPr>
    <w:rPr>
      <w:rFonts w:ascii="Times New Roman" w:eastAsia="Times New Roman" w:hAnsi="Times New Roman" w:cs="Times New Roman"/>
    </w:rPr>
  </w:style>
  <w:style w:type="paragraph" w:customStyle="1" w:styleId="slate-paragraph">
    <w:name w:val="slate-paragraph"/>
    <w:basedOn w:val="Normal"/>
    <w:rsid w:val="00F330AF"/>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330AF"/>
    <w:rPr>
      <w:b/>
      <w:bCs/>
    </w:rPr>
  </w:style>
  <w:style w:type="character" w:customStyle="1" w:styleId="trcrboxheaderspan">
    <w:name w:val="trc_rbox_header_span"/>
    <w:basedOn w:val="DefaultParagraphFont"/>
    <w:rsid w:val="00F330AF"/>
  </w:style>
  <w:style w:type="character" w:customStyle="1" w:styleId="video-label">
    <w:name w:val="video-label"/>
    <w:basedOn w:val="DefaultParagraphFont"/>
    <w:rsid w:val="00F330AF"/>
  </w:style>
  <w:style w:type="character" w:customStyle="1" w:styleId="branding">
    <w:name w:val="branding"/>
    <w:basedOn w:val="DefaultParagraphFont"/>
    <w:rsid w:val="00F330AF"/>
  </w:style>
  <w:style w:type="character" w:customStyle="1" w:styleId="branding-inner">
    <w:name w:val="branding-inner"/>
    <w:basedOn w:val="DefaultParagraphFont"/>
    <w:rsid w:val="00F330AF"/>
  </w:style>
  <w:style w:type="character" w:customStyle="1" w:styleId="branding-separator">
    <w:name w:val="branding-separator"/>
    <w:basedOn w:val="DefaultParagraphFont"/>
    <w:rsid w:val="00F330AF"/>
  </w:style>
  <w:style w:type="character" w:customStyle="1" w:styleId="trcinlinedetailspacer">
    <w:name w:val="trc_inline_detail_spacer"/>
    <w:basedOn w:val="DefaultParagraphFont"/>
    <w:rsid w:val="00F330AF"/>
  </w:style>
  <w:style w:type="paragraph" w:customStyle="1" w:styleId="global-footerbrand-text">
    <w:name w:val="global-footer__brand-text"/>
    <w:basedOn w:val="Normal"/>
    <w:rsid w:val="00F330AF"/>
    <w:pPr>
      <w:spacing w:before="100" w:beforeAutospacing="1" w:after="100" w:afterAutospacing="1"/>
    </w:pPr>
    <w:rPr>
      <w:rFonts w:ascii="Times New Roman" w:eastAsia="Times New Roman" w:hAnsi="Times New Roman" w:cs="Times New Roman"/>
    </w:rPr>
  </w:style>
  <w:style w:type="paragraph" w:customStyle="1" w:styleId="global-footerlegal-text">
    <w:name w:val="global-footer__legal-text"/>
    <w:basedOn w:val="Normal"/>
    <w:rsid w:val="00F330AF"/>
    <w:pPr>
      <w:spacing w:before="100" w:beforeAutospacing="1" w:after="100" w:afterAutospacing="1"/>
    </w:pPr>
    <w:rPr>
      <w:rFonts w:ascii="Times New Roman" w:eastAsia="Times New Roman"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slate.com/podcasts/hi-phi-nation/2021/12/public-memorials-abstract-or-representation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k69ncyx5tv9sPNASZg6EoyXQPw==">AMUW2mU6qAMcET1gEY4zUHhZU+p7H3f0i0wa3digFwhFxZauAJ8yrCpb3ACfIJv8sWN4K9nEYdC/hj0Te6xAR5fjvcdVOgz76Yht5wx9M6rQ6AcdCId9eZss3zSxo5mybo7ac/5/aOWz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5795</Words>
  <Characters>33032</Characters>
  <Application>Microsoft Office Word</Application>
  <DocSecurity>0</DocSecurity>
  <Lines>275</Lines>
  <Paragraphs>77</Paragraphs>
  <ScaleCrop>false</ScaleCrop>
  <Company/>
  <LinksUpToDate>false</LinksUpToDate>
  <CharactersWithSpaces>38750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Barry Lam</cp:lastModifiedBy>
  <cp:revision>2</cp:revision>
  <dcterms:created xsi:type="dcterms:W3CDTF">2021-12-20T14:28:00Z</dcterms:created>
  <dcterms:modified xsi:type="dcterms:W3CDTF">2022-03-08T21:03:00Z</dcterms:modified>
</cp:coreProperties>
</file>